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1301CB"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 xml:space="preserve">Viešojo </w:t>
      </w:r>
      <w:r w:rsidRPr="001301CB">
        <w:rPr>
          <w:rFonts w:ascii="Times New Roman" w:hAnsi="Times New Roman" w:cs="Times New Roman"/>
          <w:iCs/>
          <w:color w:val="000000" w:themeColor="text1"/>
          <w:sz w:val="22"/>
          <w:szCs w:val="22"/>
        </w:rPr>
        <w:t>pirkimo komisijos</w:t>
      </w:r>
    </w:p>
    <w:p w14:paraId="733B86AC" w14:textId="6994E123" w:rsidR="00EE1753" w:rsidRPr="001B2DBD"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301CB">
        <w:rPr>
          <w:rFonts w:ascii="Times New Roman" w:hAnsi="Times New Roman" w:cs="Times New Roman"/>
          <w:iCs/>
          <w:color w:val="000000" w:themeColor="text1"/>
          <w:sz w:val="22"/>
          <w:szCs w:val="22"/>
        </w:rPr>
        <w:t xml:space="preserve">posėdžio </w:t>
      </w:r>
      <w:r w:rsidRPr="001301CB">
        <w:rPr>
          <w:rFonts w:ascii="Times New Roman" w:hAnsi="Times New Roman" w:cs="Times New Roman"/>
          <w:iCs/>
          <w:sz w:val="22"/>
          <w:szCs w:val="22"/>
        </w:rPr>
        <w:t>202</w:t>
      </w:r>
      <w:r w:rsidR="001D65B4">
        <w:rPr>
          <w:rFonts w:ascii="Times New Roman" w:hAnsi="Times New Roman" w:cs="Times New Roman"/>
          <w:iCs/>
          <w:sz w:val="22"/>
          <w:szCs w:val="22"/>
        </w:rPr>
        <w:t>6</w:t>
      </w:r>
      <w:r w:rsidRPr="001301CB">
        <w:rPr>
          <w:rFonts w:ascii="Times New Roman" w:hAnsi="Times New Roman" w:cs="Times New Roman"/>
          <w:iCs/>
          <w:sz w:val="22"/>
          <w:szCs w:val="22"/>
        </w:rPr>
        <w:t xml:space="preserve"> m.</w:t>
      </w:r>
      <w:r w:rsidR="002018FC" w:rsidRPr="001301CB">
        <w:rPr>
          <w:rFonts w:ascii="Times New Roman" w:hAnsi="Times New Roman" w:cs="Times New Roman"/>
          <w:iCs/>
          <w:sz w:val="22"/>
          <w:szCs w:val="22"/>
        </w:rPr>
        <w:t xml:space="preserve"> </w:t>
      </w:r>
      <w:r w:rsidR="00C5626D">
        <w:rPr>
          <w:rFonts w:ascii="Times New Roman" w:hAnsi="Times New Roman" w:cs="Times New Roman"/>
          <w:iCs/>
          <w:sz w:val="22"/>
          <w:szCs w:val="22"/>
        </w:rPr>
        <w:t xml:space="preserve">balandžio 24 </w:t>
      </w:r>
      <w:r w:rsidR="00D5745B">
        <w:rPr>
          <w:rFonts w:ascii="Times New Roman" w:hAnsi="Times New Roman" w:cs="Times New Roman"/>
          <w:iCs/>
          <w:sz w:val="22"/>
          <w:szCs w:val="22"/>
        </w:rPr>
        <w:t xml:space="preserve"> </w:t>
      </w:r>
      <w:r w:rsidR="00EC5890" w:rsidRPr="001301CB">
        <w:rPr>
          <w:rFonts w:ascii="Times New Roman" w:hAnsi="Times New Roman" w:cs="Times New Roman"/>
          <w:iCs/>
          <w:sz w:val="22"/>
          <w:szCs w:val="22"/>
        </w:rPr>
        <w:t xml:space="preserve"> </w:t>
      </w:r>
      <w:r w:rsidRPr="001B2DBD">
        <w:rPr>
          <w:rFonts w:ascii="Times New Roman" w:hAnsi="Times New Roman" w:cs="Times New Roman"/>
          <w:iCs/>
          <w:color w:val="000000" w:themeColor="text1"/>
          <w:sz w:val="22"/>
          <w:szCs w:val="22"/>
        </w:rPr>
        <w:t xml:space="preserve">d. </w:t>
      </w:r>
    </w:p>
    <w:p w14:paraId="57B009B9" w14:textId="44C72C90" w:rsidR="00927B1F" w:rsidRPr="001B2DBD" w:rsidRDefault="002011E2" w:rsidP="00EE1753">
      <w:pPr>
        <w:spacing w:after="120" w:line="20" w:lineRule="atLeast"/>
        <w:contextualSpacing/>
        <w:jc w:val="right"/>
        <w:rPr>
          <w:rFonts w:ascii="Times New Roman" w:hAnsi="Times New Roman" w:cs="Times New Roman"/>
          <w:iCs/>
          <w:sz w:val="22"/>
          <w:szCs w:val="22"/>
        </w:rPr>
      </w:pPr>
      <w:proofErr w:type="spellStart"/>
      <w:r w:rsidRPr="001B2DBD">
        <w:rPr>
          <w:rFonts w:ascii="Times New Roman" w:hAnsi="Times New Roman" w:cs="Times New Roman"/>
          <w:iCs/>
          <w:color w:val="000000" w:themeColor="text1"/>
          <w:sz w:val="22"/>
          <w:szCs w:val="22"/>
        </w:rPr>
        <w:t>EcoCost</w:t>
      </w:r>
      <w:proofErr w:type="spellEnd"/>
      <w:r w:rsidR="009050AE" w:rsidRPr="001B2DBD">
        <w:rPr>
          <w:rFonts w:ascii="Times New Roman" w:hAnsi="Times New Roman" w:cs="Times New Roman"/>
          <w:iCs/>
          <w:color w:val="000000" w:themeColor="text1"/>
          <w:sz w:val="22"/>
          <w:szCs w:val="22"/>
        </w:rPr>
        <w:t xml:space="preserve"> </w:t>
      </w:r>
      <w:r w:rsidRPr="001B2DBD">
        <w:rPr>
          <w:rFonts w:ascii="Times New Roman" w:hAnsi="Times New Roman" w:cs="Times New Roman"/>
          <w:iCs/>
          <w:sz w:val="22"/>
          <w:szCs w:val="22"/>
        </w:rPr>
        <w:t>N</w:t>
      </w:r>
      <w:r w:rsidR="009050AE" w:rsidRPr="001B2DBD">
        <w:rPr>
          <w:rFonts w:ascii="Times New Roman" w:hAnsi="Times New Roman" w:cs="Times New Roman"/>
          <w:iCs/>
          <w:sz w:val="22"/>
          <w:szCs w:val="22"/>
        </w:rPr>
        <w:t>r</w:t>
      </w:r>
      <w:r w:rsidRPr="001B2DBD">
        <w:rPr>
          <w:rFonts w:ascii="Times New Roman" w:hAnsi="Times New Roman" w:cs="Times New Roman"/>
          <w:iCs/>
          <w:color w:val="000000" w:themeColor="text1"/>
          <w:sz w:val="22"/>
          <w:szCs w:val="22"/>
        </w:rPr>
        <w:t>.</w:t>
      </w:r>
      <w:r w:rsidR="007C79F1" w:rsidRPr="001B2DBD">
        <w:rPr>
          <w:rFonts w:ascii="Times New Roman" w:hAnsi="Times New Roman" w:cs="Times New Roman"/>
          <w:iCs/>
          <w:color w:val="000000" w:themeColor="text1"/>
          <w:sz w:val="22"/>
          <w:szCs w:val="22"/>
        </w:rPr>
        <w:t xml:space="preserve"> </w:t>
      </w:r>
      <w:r w:rsidR="00C5626D" w:rsidRPr="001B2DBD">
        <w:rPr>
          <w:rFonts w:ascii="Times New Roman" w:hAnsi="Times New Roman" w:cs="Times New Roman"/>
          <w:iCs/>
          <w:color w:val="000000" w:themeColor="text1"/>
          <w:sz w:val="22"/>
          <w:szCs w:val="22"/>
        </w:rPr>
        <w:t>21342</w:t>
      </w:r>
      <w:r w:rsidRPr="001B2DBD">
        <w:rPr>
          <w:rFonts w:ascii="Times New Roman" w:hAnsi="Times New Roman" w:cs="Times New Roman"/>
          <w:iCs/>
          <w:color w:val="000000" w:themeColor="text1"/>
          <w:sz w:val="22"/>
          <w:szCs w:val="22"/>
        </w:rPr>
        <w:t xml:space="preserve"> </w:t>
      </w:r>
      <w:r w:rsidR="00EE1753" w:rsidRPr="001B2DBD">
        <w:rPr>
          <w:rFonts w:ascii="Times New Roman" w:hAnsi="Times New Roman" w:cs="Times New Roman"/>
          <w:iCs/>
          <w:color w:val="000000" w:themeColor="text1"/>
          <w:sz w:val="22"/>
          <w:szCs w:val="22"/>
        </w:rPr>
        <w:t xml:space="preserve">protokolu Nr. </w:t>
      </w:r>
      <w:r w:rsidR="001B2DBD" w:rsidRPr="001B2DBD">
        <w:rPr>
          <w:rFonts w:ascii="Times New Roman" w:hAnsi="Times New Roman" w:cs="Times New Roman"/>
          <w:iCs/>
          <w:color w:val="000000" w:themeColor="text1"/>
          <w:sz w:val="22"/>
          <w:szCs w:val="22"/>
        </w:rPr>
        <w:t>2373</w:t>
      </w:r>
    </w:p>
    <w:p w14:paraId="17785C56" w14:textId="5691B7CE" w:rsidR="00B34B45" w:rsidRPr="001B2DBD" w:rsidRDefault="00927B1F" w:rsidP="00D773A0">
      <w:pPr>
        <w:spacing w:after="120" w:line="20" w:lineRule="atLeast"/>
        <w:contextualSpacing/>
        <w:jc w:val="right"/>
        <w:rPr>
          <w:rFonts w:ascii="Times New Roman" w:hAnsi="Times New Roman" w:cs="Times New Roman"/>
          <w:iCs/>
          <w:color w:val="000000" w:themeColor="text1"/>
          <w:sz w:val="22"/>
          <w:szCs w:val="22"/>
        </w:rPr>
      </w:pPr>
      <w:r w:rsidRPr="001B2DBD">
        <w:rPr>
          <w:rFonts w:ascii="Times New Roman" w:hAnsi="Times New Roman" w:cs="Times New Roman"/>
          <w:iCs/>
          <w:sz w:val="22"/>
          <w:szCs w:val="22"/>
        </w:rPr>
        <w:t>CVP</w:t>
      </w:r>
      <w:r w:rsidR="00614F75" w:rsidRPr="001B2DBD">
        <w:rPr>
          <w:rFonts w:ascii="Times New Roman" w:hAnsi="Times New Roman" w:cs="Times New Roman"/>
          <w:iCs/>
          <w:sz w:val="22"/>
          <w:szCs w:val="22"/>
        </w:rPr>
        <w:t xml:space="preserve"> </w:t>
      </w:r>
      <w:r w:rsidRPr="001B2DBD">
        <w:rPr>
          <w:rFonts w:ascii="Times New Roman" w:hAnsi="Times New Roman" w:cs="Times New Roman"/>
          <w:iCs/>
          <w:sz w:val="22"/>
          <w:szCs w:val="22"/>
        </w:rPr>
        <w:t>IS Pirkimo Nr</w:t>
      </w:r>
      <w:r w:rsidRPr="001B2DBD">
        <w:rPr>
          <w:rFonts w:ascii="Times New Roman" w:hAnsi="Times New Roman" w:cs="Times New Roman"/>
          <w:iCs/>
          <w:color w:val="000000" w:themeColor="text1"/>
          <w:sz w:val="22"/>
          <w:szCs w:val="22"/>
        </w:rPr>
        <w:t xml:space="preserve">. </w:t>
      </w:r>
      <w:r w:rsidR="001D2341" w:rsidRPr="001B2DBD">
        <w:rPr>
          <w:rFonts w:ascii="Times New Roman" w:hAnsi="Times New Roman" w:cs="Times New Roman"/>
          <w:iCs/>
          <w:color w:val="000000" w:themeColor="text1"/>
          <w:sz w:val="22"/>
          <w:szCs w:val="22"/>
        </w:rPr>
        <w:t>7569456</w:t>
      </w:r>
    </w:p>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sz w:val="21"/>
          <w:szCs w:val="21"/>
        </w:rPr>
      </w:sdtEndPr>
      <w:sdtContent>
        <w:p w14:paraId="47B8E29B" w14:textId="45CADECA"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7350A7E2" w14:textId="78457EBC" w:rsidR="00D526C8" w:rsidRPr="007E07B5"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6F5603A9" w14:textId="6DD23638" w:rsidR="00633D16" w:rsidRPr="007E07B5" w:rsidRDefault="00C5626D" w:rsidP="00EB48CF">
          <w:pPr>
            <w:spacing w:after="120" w:line="360" w:lineRule="auto"/>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Supaprastinto </w:t>
          </w:r>
          <w:r w:rsidR="00D6296A" w:rsidRPr="007E07B5">
            <w:rPr>
              <w:rFonts w:ascii="Times New Roman" w:hAnsi="Times New Roman" w:cs="Times New Roman"/>
              <w:b/>
              <w:bCs/>
              <w:color w:val="000000" w:themeColor="text1"/>
              <w:sz w:val="28"/>
              <w:szCs w:val="28"/>
            </w:rPr>
            <w:t xml:space="preserve"> </w:t>
          </w:r>
          <w:r w:rsidR="00B34B45" w:rsidRPr="007E07B5">
            <w:rPr>
              <w:rFonts w:ascii="Times New Roman" w:hAnsi="Times New Roman" w:cs="Times New Roman"/>
              <w:b/>
              <w:bCs/>
              <w:color w:val="000000" w:themeColor="text1"/>
              <w:sz w:val="28"/>
              <w:szCs w:val="28"/>
            </w:rPr>
            <w:t>viešojo pirkimo</w:t>
          </w:r>
          <w:r w:rsidR="00D526C8" w:rsidRPr="007E07B5">
            <w:rPr>
              <w:rFonts w:ascii="Times New Roman" w:hAnsi="Times New Roman" w:cs="Times New Roman"/>
              <w:b/>
              <w:bCs/>
              <w:color w:val="000000" w:themeColor="text1"/>
              <w:sz w:val="28"/>
              <w:szCs w:val="28"/>
            </w:rPr>
            <w:t xml:space="preserve"> </w:t>
          </w:r>
          <w:bookmarkStart w:id="0" w:name="_Hlk146804302"/>
        </w:p>
        <w:p w14:paraId="2C013812" w14:textId="4E5645B0" w:rsidR="00D6296A" w:rsidRPr="007E07B5" w:rsidRDefault="00D526C8" w:rsidP="001D65B4">
          <w:pPr>
            <w:pStyle w:val="ListParagraph"/>
            <w:tabs>
              <w:tab w:val="left" w:pos="284"/>
            </w:tabs>
            <w:spacing w:before="60" w:after="60"/>
            <w:ind w:left="0"/>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w:t>
          </w:r>
          <w:r w:rsidR="001D65B4" w:rsidRPr="001D65B4">
            <w:rPr>
              <w:rFonts w:ascii="Times New Roman" w:hAnsi="Times New Roman" w:cs="Times New Roman"/>
              <w:b/>
              <w:bCs/>
              <w:color w:val="000000" w:themeColor="text1"/>
              <w:sz w:val="28"/>
              <w:szCs w:val="28"/>
            </w:rPr>
            <w:t xml:space="preserve">Tekstynų </w:t>
          </w:r>
          <w:proofErr w:type="spellStart"/>
          <w:r w:rsidR="001D65B4" w:rsidRPr="001D65B4">
            <w:rPr>
              <w:rFonts w:ascii="Times New Roman" w:hAnsi="Times New Roman" w:cs="Times New Roman"/>
              <w:b/>
              <w:bCs/>
              <w:color w:val="000000" w:themeColor="text1"/>
              <w:sz w:val="28"/>
              <w:szCs w:val="28"/>
            </w:rPr>
            <w:t>validavimo</w:t>
          </w:r>
          <w:proofErr w:type="spellEnd"/>
          <w:r w:rsidR="001D65B4" w:rsidRPr="001D65B4">
            <w:rPr>
              <w:rFonts w:ascii="Times New Roman" w:hAnsi="Times New Roman" w:cs="Times New Roman"/>
              <w:b/>
              <w:bCs/>
              <w:color w:val="000000" w:themeColor="text1"/>
              <w:sz w:val="28"/>
              <w:szCs w:val="28"/>
            </w:rPr>
            <w:t xml:space="preserve"> modelių sukūrim</w:t>
          </w:r>
          <w:r w:rsidR="00313FFF">
            <w:rPr>
              <w:rFonts w:ascii="Times New Roman" w:hAnsi="Times New Roman" w:cs="Times New Roman"/>
              <w:b/>
              <w:bCs/>
              <w:color w:val="000000" w:themeColor="text1"/>
              <w:sz w:val="28"/>
              <w:szCs w:val="28"/>
            </w:rPr>
            <w:t>o paslaugos</w:t>
          </w:r>
          <w:r w:rsidR="00CB27AD" w:rsidRPr="007E07B5">
            <w:rPr>
              <w:rFonts w:ascii="Times New Roman" w:hAnsi="Times New Roman" w:cs="Times New Roman"/>
              <w:b/>
              <w:bCs/>
              <w:color w:val="000000" w:themeColor="text1"/>
              <w:sz w:val="32"/>
              <w:szCs w:val="32"/>
            </w:rPr>
            <w:t>“</w:t>
          </w:r>
        </w:p>
        <w:bookmarkEnd w:id="0"/>
        <w:p w14:paraId="67D34D7E" w14:textId="1649A403" w:rsidR="00D53BF4" w:rsidRPr="007E07B5" w:rsidRDefault="00F2342F"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a</w:t>
          </w:r>
          <w:r w:rsidR="00B34B45" w:rsidRPr="007E07B5">
            <w:rPr>
              <w:rFonts w:ascii="Times New Roman" w:hAnsi="Times New Roman" w:cs="Times New Roman"/>
              <w:b/>
              <w:bCs/>
              <w:color w:val="000000" w:themeColor="text1"/>
              <w:sz w:val="28"/>
              <w:szCs w:val="28"/>
            </w:rPr>
            <w:t xml:space="preserve">tviro konkurso specialiosios </w:t>
          </w:r>
          <w:r w:rsidRPr="007E07B5">
            <w:rPr>
              <w:rFonts w:ascii="Times New Roman" w:hAnsi="Times New Roman" w:cs="Times New Roman"/>
              <w:b/>
              <w:bCs/>
              <w:color w:val="000000" w:themeColor="text1"/>
              <w:sz w:val="28"/>
              <w:szCs w:val="28"/>
            </w:rPr>
            <w:t xml:space="preserve">sąlygos </w:t>
          </w:r>
        </w:p>
        <w:p w14:paraId="7494296F" w14:textId="66526BF8" w:rsidR="00946CA3" w:rsidRPr="007E07B5" w:rsidRDefault="00DC56E7" w:rsidP="00F2342F">
          <w:pPr>
            <w:spacing w:after="120" w:line="360" w:lineRule="auto"/>
            <w:contextualSpacing/>
            <w:jc w:val="center"/>
            <w:rPr>
              <w:rFonts w:ascii="Times New Roman" w:hAnsi="Times New Roman" w:cs="Times New Roman"/>
              <w:b/>
              <w:bCs/>
              <w:color w:val="000000" w:themeColor="text1"/>
              <w:sz w:val="28"/>
              <w:szCs w:val="28"/>
            </w:rPr>
          </w:pPr>
          <w:r w:rsidRPr="007E07B5">
            <w:rPr>
              <w:rFonts w:ascii="Times New Roman" w:hAnsi="Times New Roman" w:cs="Times New Roman"/>
              <w:b/>
              <w:bCs/>
              <w:color w:val="000000" w:themeColor="text1"/>
              <w:sz w:val="28"/>
              <w:szCs w:val="28"/>
            </w:rPr>
            <w:t>Versija Nr. 1</w:t>
          </w:r>
        </w:p>
        <w:p w14:paraId="0FC90D8B" w14:textId="77777777" w:rsidR="00D526C8" w:rsidRPr="007E07B5"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298840C3" w:rsidR="001C24BC" w:rsidRPr="007E07B5" w:rsidRDefault="005F13F0" w:rsidP="004E4612">
          <w:pPr>
            <w:spacing w:after="120"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br w:type="page"/>
          </w:r>
        </w:p>
        <w:p w14:paraId="0E6C15E7" w14:textId="77777777" w:rsidR="00BB28BD" w:rsidRPr="007E07B5" w:rsidRDefault="00BB28BD" w:rsidP="00BB28BD">
          <w:pPr>
            <w:pStyle w:val="TOCHeading"/>
            <w:spacing w:before="0" w:line="20" w:lineRule="atLeast"/>
            <w:ind w:left="432" w:hanging="432"/>
            <w:contextualSpacing/>
            <w:rPr>
              <w:rFonts w:ascii="Times New Roman" w:hAnsi="Times New Roman" w:cs="Times New Roman"/>
              <w:color w:val="000000" w:themeColor="text1"/>
            </w:rPr>
          </w:pPr>
          <w:r w:rsidRPr="007E07B5">
            <w:rPr>
              <w:rFonts w:ascii="Times New Roman" w:hAnsi="Times New Roman" w:cs="Times New Roman"/>
              <w:color w:val="000000" w:themeColor="text1"/>
            </w:rPr>
            <w:lastRenderedPageBreak/>
            <w:t>TURINYS</w:t>
          </w:r>
        </w:p>
        <w:p w14:paraId="6312D617" w14:textId="75FAD8B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bookmarkStart w:id="1" w:name="_Hlk127263077"/>
          <w:r w:rsidRPr="007E07B5">
            <w:rPr>
              <w:rFonts w:ascii="Times New Roman" w:hAnsi="Times New Roman" w:cs="Times New Roman"/>
              <w:b/>
              <w:bCs/>
              <w:color w:val="000000" w:themeColor="text1"/>
            </w:rPr>
            <w:t>1. Bendra informacija</w:t>
          </w:r>
          <w:r w:rsidRPr="007E07B5">
            <w:rPr>
              <w:rFonts w:ascii="Times New Roman" w:hAnsi="Times New Roman" w:cs="Times New Roman"/>
              <w:b/>
              <w:bCs/>
              <w:color w:val="000000" w:themeColor="text1"/>
            </w:rPr>
            <w:tab/>
          </w:r>
        </w:p>
        <w:p w14:paraId="64AC2D2F" w14:textId="37FE1331"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2. Pirkimo objektas</w:t>
          </w:r>
          <w:r w:rsidRPr="007E07B5">
            <w:rPr>
              <w:rFonts w:ascii="Times New Roman" w:hAnsi="Times New Roman" w:cs="Times New Roman"/>
              <w:b/>
              <w:bCs/>
              <w:color w:val="000000" w:themeColor="text1"/>
            </w:rPr>
            <w:tab/>
          </w:r>
        </w:p>
        <w:p w14:paraId="3C4E5571" w14:textId="293302C3"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3. Susitikimai su tiekėjais ir pirkimo objekto apžiūra</w:t>
          </w:r>
          <w:r w:rsidRPr="007E07B5">
            <w:rPr>
              <w:rFonts w:ascii="Times New Roman" w:hAnsi="Times New Roman" w:cs="Times New Roman"/>
              <w:b/>
              <w:bCs/>
              <w:color w:val="000000" w:themeColor="text1"/>
            </w:rPr>
            <w:tab/>
          </w:r>
        </w:p>
        <w:p w14:paraId="2430A313" w14:textId="08FFC0D8"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4. Tiekėjų pašalinimo pagrindai ir kvalifikacijos reikalavimai</w:t>
          </w:r>
          <w:r w:rsidRPr="007E07B5">
            <w:rPr>
              <w:rFonts w:ascii="Times New Roman" w:hAnsi="Times New Roman" w:cs="Times New Roman"/>
              <w:b/>
              <w:bCs/>
              <w:color w:val="000000" w:themeColor="text1"/>
            </w:rPr>
            <w:tab/>
          </w:r>
        </w:p>
        <w:p w14:paraId="78ECCD44" w14:textId="4F5E8329"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5. Reikalavimai, susiję su nacionaliniu saugumu</w:t>
          </w:r>
        </w:p>
        <w:p w14:paraId="2F8BA0D7" w14:textId="77DA914F" w:rsidR="00BB28BD" w:rsidRPr="007E07B5" w:rsidRDefault="00BB28BD" w:rsidP="00BB28BD">
          <w:pPr>
            <w:tabs>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6. Specialieji reikalavimai pasiūlymų rengimui ir pateikimui</w:t>
          </w:r>
          <w:r w:rsidRPr="007E07B5">
            <w:rPr>
              <w:rFonts w:ascii="Times New Roman" w:hAnsi="Times New Roman" w:cs="Times New Roman"/>
              <w:b/>
              <w:bCs/>
              <w:color w:val="000000" w:themeColor="text1"/>
            </w:rPr>
            <w:tab/>
          </w:r>
        </w:p>
        <w:p w14:paraId="1AA62AC1" w14:textId="1705869A" w:rsidR="00BB28BD" w:rsidRPr="007E07B5" w:rsidRDefault="00BB28BD" w:rsidP="00F465EB">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7.</w:t>
          </w:r>
          <w:r w:rsidRPr="007E07B5">
            <w:rPr>
              <w:rFonts w:ascii="Times New Roman" w:hAnsi="Times New Roman" w:cs="Times New Roman"/>
              <w:b/>
              <w:bCs/>
              <w:color w:val="000000" w:themeColor="text1"/>
            </w:rPr>
            <w:tab/>
            <w:t>Pasiūlymo galiojimo užtikrinimas</w:t>
          </w:r>
          <w:r w:rsidRPr="007E07B5">
            <w:rPr>
              <w:rFonts w:ascii="Times New Roman" w:hAnsi="Times New Roman" w:cs="Times New Roman"/>
              <w:b/>
              <w:bCs/>
              <w:color w:val="000000" w:themeColor="text1"/>
            </w:rPr>
            <w:tab/>
          </w:r>
        </w:p>
        <w:p w14:paraId="73C2EF00" w14:textId="5ADA95C9"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8.</w:t>
          </w:r>
          <w:r w:rsidRPr="007E07B5">
            <w:rPr>
              <w:rFonts w:ascii="Times New Roman" w:hAnsi="Times New Roman" w:cs="Times New Roman"/>
              <w:b/>
              <w:bCs/>
              <w:color w:val="000000" w:themeColor="text1"/>
            </w:rPr>
            <w:tab/>
            <w:t>Elektroninis aukcionas</w:t>
          </w:r>
          <w:r w:rsidRPr="007E07B5">
            <w:rPr>
              <w:rFonts w:ascii="Times New Roman" w:hAnsi="Times New Roman" w:cs="Times New Roman"/>
              <w:b/>
              <w:bCs/>
              <w:color w:val="000000" w:themeColor="text1"/>
            </w:rPr>
            <w:tab/>
          </w:r>
        </w:p>
        <w:p w14:paraId="1857B861" w14:textId="3CEBEB11"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9.</w:t>
          </w:r>
          <w:r w:rsidRPr="007E07B5">
            <w:rPr>
              <w:rFonts w:ascii="Times New Roman" w:hAnsi="Times New Roman" w:cs="Times New Roman"/>
              <w:b/>
              <w:bCs/>
              <w:color w:val="000000" w:themeColor="text1"/>
            </w:rPr>
            <w:tab/>
            <w:t>Pasiūlymų vertinimas</w:t>
          </w:r>
          <w:r w:rsidRPr="007E07B5">
            <w:rPr>
              <w:rFonts w:ascii="Times New Roman" w:hAnsi="Times New Roman" w:cs="Times New Roman"/>
              <w:b/>
              <w:bCs/>
              <w:color w:val="000000" w:themeColor="text1"/>
            </w:rPr>
            <w:tab/>
          </w:r>
        </w:p>
        <w:p w14:paraId="784931EF" w14:textId="0E2DEB85" w:rsidR="00BB28BD" w:rsidRPr="007E07B5" w:rsidRDefault="00BB28BD" w:rsidP="00BB28BD">
          <w:pPr>
            <w:tabs>
              <w:tab w:val="left" w:pos="284"/>
              <w:tab w:val="left" w:pos="567"/>
            </w:tabs>
            <w:spacing w:after="0"/>
            <w:ind w:left="142" w:hanging="142"/>
            <w:rPr>
              <w:rFonts w:ascii="Times New Roman" w:hAnsi="Times New Roman" w:cs="Times New Roman"/>
              <w:b/>
              <w:bCs/>
              <w:color w:val="000000" w:themeColor="text1"/>
            </w:rPr>
          </w:pPr>
          <w:r w:rsidRPr="007E07B5">
            <w:rPr>
              <w:rFonts w:ascii="Times New Roman" w:hAnsi="Times New Roman" w:cs="Times New Roman"/>
              <w:b/>
              <w:bCs/>
              <w:color w:val="000000" w:themeColor="text1"/>
            </w:rPr>
            <w:t>10.</w:t>
          </w:r>
          <w:r w:rsidRPr="007E07B5">
            <w:rPr>
              <w:rFonts w:ascii="Times New Roman" w:hAnsi="Times New Roman" w:cs="Times New Roman"/>
              <w:b/>
              <w:bCs/>
              <w:color w:val="000000" w:themeColor="text1"/>
            </w:rPr>
            <w:tab/>
            <w:t>Sutarties sudarymas</w:t>
          </w:r>
          <w:r w:rsidRPr="007E07B5">
            <w:rPr>
              <w:rFonts w:ascii="Times New Roman" w:hAnsi="Times New Roman" w:cs="Times New Roman"/>
              <w:b/>
              <w:bCs/>
              <w:color w:val="000000" w:themeColor="text1"/>
            </w:rPr>
            <w:tab/>
          </w:r>
        </w:p>
        <w:p w14:paraId="3AA7531C" w14:textId="2A27EC8D" w:rsidR="00BB28BD" w:rsidRPr="007E07B5" w:rsidRDefault="00BB28BD" w:rsidP="00BB28BD">
          <w:pPr>
            <w:tabs>
              <w:tab w:val="left" w:pos="284"/>
              <w:tab w:val="left" w:pos="567"/>
            </w:tabs>
            <w:spacing w:after="0"/>
            <w:ind w:left="142" w:hanging="142"/>
            <w:rPr>
              <w:rFonts w:ascii="Times New Roman" w:hAnsi="Times New Roman" w:cs="Times New Roman"/>
              <w:color w:val="000000" w:themeColor="text1"/>
            </w:rPr>
          </w:pPr>
          <w:r w:rsidRPr="007E07B5">
            <w:rPr>
              <w:rFonts w:ascii="Times New Roman" w:hAnsi="Times New Roman" w:cs="Times New Roman"/>
              <w:b/>
              <w:bCs/>
              <w:color w:val="000000" w:themeColor="text1"/>
            </w:rPr>
            <w:t>11.</w:t>
          </w:r>
          <w:r w:rsidRPr="007E07B5">
            <w:rPr>
              <w:rFonts w:ascii="Times New Roman" w:hAnsi="Times New Roman" w:cs="Times New Roman"/>
              <w:b/>
              <w:bCs/>
              <w:color w:val="000000" w:themeColor="text1"/>
            </w:rPr>
            <w:tab/>
            <w:t>Kitos sąlygos</w:t>
          </w:r>
          <w:r w:rsidRPr="007E07B5">
            <w:rPr>
              <w:rFonts w:ascii="Times New Roman" w:hAnsi="Times New Roman" w:cs="Times New Roman"/>
              <w:color w:val="000000" w:themeColor="text1"/>
            </w:rPr>
            <w:tab/>
          </w:r>
        </w:p>
        <w:p w14:paraId="74E0CA40" w14:textId="77777777" w:rsidR="00BB28BD" w:rsidRPr="007E07B5" w:rsidRDefault="00BB28BD" w:rsidP="00BB28BD">
          <w:pPr>
            <w:spacing w:after="0"/>
            <w:ind w:left="142" w:hanging="142"/>
            <w:rPr>
              <w:rFonts w:ascii="Times New Roman" w:hAnsi="Times New Roman" w:cs="Times New Roman"/>
              <w:color w:val="000000" w:themeColor="text1"/>
            </w:rPr>
          </w:pPr>
        </w:p>
        <w:p w14:paraId="3DC95236" w14:textId="4112684F" w:rsidR="00BB28BD" w:rsidRPr="007E07B5" w:rsidRDefault="00A80965" w:rsidP="00BB28BD">
          <w:pPr>
            <w:spacing w:after="0"/>
            <w:ind w:left="142" w:hanging="142"/>
            <w:rPr>
              <w:rFonts w:ascii="Times New Roman" w:hAnsi="Times New Roman" w:cs="Times New Roman"/>
              <w:b/>
              <w:bCs/>
              <w:color w:val="000000" w:themeColor="text1"/>
              <w:u w:val="single"/>
            </w:rPr>
          </w:pPr>
          <w:r w:rsidRPr="007E07B5">
            <w:rPr>
              <w:rFonts w:ascii="Times New Roman" w:hAnsi="Times New Roman" w:cs="Times New Roman"/>
              <w:b/>
              <w:bCs/>
              <w:color w:val="000000" w:themeColor="text1"/>
              <w:u w:val="single"/>
            </w:rPr>
            <w:t>Specialiųjų p</w:t>
          </w:r>
          <w:r w:rsidR="00BB28BD" w:rsidRPr="007E07B5">
            <w:rPr>
              <w:rFonts w:ascii="Times New Roman" w:hAnsi="Times New Roman" w:cs="Times New Roman"/>
              <w:b/>
              <w:bCs/>
              <w:color w:val="000000" w:themeColor="text1"/>
              <w:u w:val="single"/>
            </w:rPr>
            <w:t>irkimo sąlygų priedai:</w:t>
          </w:r>
        </w:p>
        <w:p w14:paraId="6F63A62D" w14:textId="4344A16A" w:rsidR="00BB28BD" w:rsidRPr="007E07B5" w:rsidRDefault="00A80965" w:rsidP="00A80965">
          <w:pPr>
            <w:pStyle w:val="TOC1"/>
            <w:rPr>
              <w:noProof/>
              <w:color w:val="000000" w:themeColor="text1"/>
              <w:sz w:val="22"/>
              <w:szCs w:val="22"/>
              <w:lang w:eastAsia="en-US"/>
            </w:rPr>
          </w:pPr>
          <w:r w:rsidRPr="007E07B5">
            <w:rPr>
              <w:color w:val="000000" w:themeColor="text1"/>
            </w:rPr>
            <w:t xml:space="preserve">Specialiųjų </w:t>
          </w:r>
          <w:hyperlink w:anchor="_Toc124404956" w:history="1">
            <w:r w:rsidRPr="007E07B5">
              <w:rPr>
                <w:rStyle w:val="Hyperlink"/>
                <w:noProof/>
                <w:color w:val="000000" w:themeColor="text1"/>
              </w:rPr>
              <w:t>p</w:t>
            </w:r>
            <w:r w:rsidR="00BB28BD" w:rsidRPr="007E07B5">
              <w:rPr>
                <w:rStyle w:val="Hyperlink"/>
                <w:noProof/>
                <w:color w:val="000000" w:themeColor="text1"/>
              </w:rPr>
              <w:t>irkimo sąlygų 1 priedas „Terminai“</w:t>
            </w:r>
          </w:hyperlink>
          <w:r w:rsidR="00BB28BD" w:rsidRPr="007E07B5">
            <w:rPr>
              <w:noProof/>
              <w:color w:val="000000" w:themeColor="text1"/>
              <w:sz w:val="22"/>
              <w:szCs w:val="22"/>
              <w:lang w:eastAsia="en-US"/>
            </w:rPr>
            <w:t xml:space="preserve"> </w:t>
          </w:r>
        </w:p>
        <w:p w14:paraId="5CEAF95E" w14:textId="6F58E308" w:rsidR="00BB28BD" w:rsidRPr="007E07B5" w:rsidRDefault="00AA1833" w:rsidP="00F465EB">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7"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2 priedas „Techninė specifikacija“</w:t>
            </w:r>
          </w:hyperlink>
          <w:r w:rsidR="00BB28BD" w:rsidRPr="007E07B5">
            <w:rPr>
              <w:rFonts w:ascii="Times New Roman" w:hAnsi="Times New Roman" w:cs="Times New Roman"/>
              <w:color w:val="000000" w:themeColor="text1"/>
              <w:sz w:val="22"/>
              <w:szCs w:val="22"/>
              <w:lang w:eastAsia="en-US"/>
            </w:rPr>
            <w:t xml:space="preserve"> </w:t>
          </w:r>
        </w:p>
        <w:p w14:paraId="3D6D7014" w14:textId="78145D29"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58"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3 priedas „Tiekėjų pašalinimo pagrindai“</w:t>
            </w:r>
          </w:hyperlink>
          <w:r w:rsidR="00BB28BD" w:rsidRPr="007E07B5">
            <w:rPr>
              <w:rFonts w:ascii="Times New Roman" w:hAnsi="Times New Roman" w:cs="Times New Roman"/>
              <w:color w:val="000000" w:themeColor="text1"/>
              <w:sz w:val="22"/>
              <w:szCs w:val="22"/>
              <w:lang w:eastAsia="en-US"/>
            </w:rPr>
            <w:t xml:space="preserve"> </w:t>
          </w:r>
        </w:p>
        <w:p w14:paraId="1DA643AA" w14:textId="509001E4" w:rsidR="00072F49" w:rsidRPr="007E07B5" w:rsidRDefault="00035282">
          <w:pPr>
            <w:pStyle w:val="TOC2"/>
            <w:rPr>
              <w:rStyle w:val="Hyperlink"/>
              <w:color w:val="000000" w:themeColor="text1"/>
            </w:rPr>
          </w:pPr>
          <w:r w:rsidRPr="007E07B5">
            <w:rPr>
              <w:rFonts w:ascii="Times New Roman" w:hAnsi="Times New Roman" w:cs="Times New Roman"/>
              <w:b w:val="0"/>
              <w:bCs/>
              <w:i/>
              <w:iCs/>
              <w:color w:val="000000" w:themeColor="text1"/>
            </w:rPr>
            <w:t xml:space="preserve">Specialiųjų </w:t>
          </w:r>
          <w:hyperlink w:anchor="_Toc124404959" w:history="1">
            <w:r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4 priedas „Tiekėjų kvalifikacijos reikalavimai ir reikalaujami kokybės bei aplinkos apsaugos vadybos sistemų standartai“</w:t>
            </w:r>
          </w:hyperlink>
          <w:r w:rsidR="00BB28BD" w:rsidRPr="007E07B5">
            <w:rPr>
              <w:rStyle w:val="Hyperlink"/>
              <w:color w:val="000000" w:themeColor="text1"/>
            </w:rPr>
            <w:t xml:space="preserve"> </w:t>
          </w:r>
        </w:p>
        <w:p w14:paraId="5EBFD856" w14:textId="040D0522"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0"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5 priedas „EBVPD“ (XML ir PDF formatu)</w:t>
            </w:r>
          </w:hyperlink>
          <w:r w:rsidR="00BB28BD" w:rsidRPr="007E07B5">
            <w:rPr>
              <w:rFonts w:ascii="Times New Roman" w:hAnsi="Times New Roman" w:cs="Times New Roman"/>
              <w:color w:val="000000" w:themeColor="text1"/>
            </w:rPr>
            <w:t xml:space="preserve"> </w:t>
          </w:r>
        </w:p>
        <w:p w14:paraId="00DB3A8E" w14:textId="17F1E23F" w:rsidR="00BB28BD" w:rsidRPr="007E07B5" w:rsidRDefault="00AA1833">
          <w:pPr>
            <w:pStyle w:val="TOC2"/>
            <w:rPr>
              <w:rFonts w:ascii="Times New Roman" w:hAnsi="Times New Roman" w:cs="Times New Roman"/>
              <w:color w:val="000000" w:themeColor="text1"/>
              <w:sz w:val="22"/>
              <w:szCs w:val="22"/>
              <w:lang w:eastAsia="en-US"/>
            </w:rPr>
          </w:pPr>
          <w:r w:rsidRPr="007E07B5">
            <w:rPr>
              <w:rFonts w:ascii="Times New Roman" w:hAnsi="Times New Roman" w:cs="Times New Roman"/>
              <w:color w:val="000000" w:themeColor="text1"/>
            </w:rPr>
            <w:t xml:space="preserve">Specialiųjų </w:t>
          </w:r>
          <w:hyperlink w:anchor="_Toc124404961"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6 priedas „Pasiūlymo forma“</w:t>
            </w:r>
          </w:hyperlink>
          <w:r w:rsidR="00BB28BD" w:rsidRPr="007E07B5">
            <w:rPr>
              <w:rFonts w:ascii="Times New Roman" w:hAnsi="Times New Roman" w:cs="Times New Roman"/>
              <w:color w:val="000000" w:themeColor="text1"/>
              <w:sz w:val="22"/>
              <w:szCs w:val="22"/>
              <w:lang w:eastAsia="en-US"/>
            </w:rPr>
            <w:t xml:space="preserve"> </w:t>
          </w:r>
        </w:p>
        <w:p w14:paraId="75620EDB" w14:textId="3B679145" w:rsidR="00BB28BD" w:rsidRPr="007E07B5" w:rsidRDefault="00AA1833">
          <w:pPr>
            <w:pStyle w:val="TOC2"/>
            <w:rPr>
              <w:rFonts w:ascii="Times New Roman" w:hAnsi="Times New Roman" w:cs="Times New Roman"/>
              <w:color w:val="000000" w:themeColor="text1"/>
            </w:rPr>
          </w:pPr>
          <w:r w:rsidRPr="007E07B5">
            <w:rPr>
              <w:rFonts w:ascii="Times New Roman" w:hAnsi="Times New Roman" w:cs="Times New Roman"/>
              <w:color w:val="000000" w:themeColor="text1"/>
            </w:rPr>
            <w:t xml:space="preserve">Specialiųjų </w:t>
          </w:r>
          <w:hyperlink w:anchor="_Toc124404962" w:history="1">
            <w:r w:rsidR="00035282" w:rsidRPr="007E07B5">
              <w:rPr>
                <w:rStyle w:val="Hyperlink"/>
                <w:rFonts w:ascii="Times New Roman" w:hAnsi="Times New Roman" w:cs="Times New Roman"/>
                <w:color w:val="000000" w:themeColor="text1"/>
              </w:rPr>
              <w:t>p</w:t>
            </w:r>
            <w:r w:rsidR="00BB28BD" w:rsidRPr="007E07B5">
              <w:rPr>
                <w:rStyle w:val="Hyperlink"/>
                <w:rFonts w:ascii="Times New Roman" w:hAnsi="Times New Roman" w:cs="Times New Roman"/>
                <w:color w:val="000000" w:themeColor="text1"/>
              </w:rPr>
              <w:t>irkimo sąlygų 7 priedas „Pasiūlymų vertinimo kriterijai ir sąlygos“</w:t>
            </w:r>
          </w:hyperlink>
          <w:r w:rsidR="00BB28BD" w:rsidRPr="007E07B5">
            <w:rPr>
              <w:rFonts w:ascii="Times New Roman" w:hAnsi="Times New Roman" w:cs="Times New Roman"/>
              <w:color w:val="000000" w:themeColor="text1"/>
            </w:rPr>
            <w:t xml:space="preserve"> </w:t>
          </w:r>
        </w:p>
        <w:p w14:paraId="4DE0ED62" w14:textId="051B9973" w:rsidR="00BB28BD" w:rsidRPr="007E07B5" w:rsidRDefault="00AA1833">
          <w:pPr>
            <w:pStyle w:val="TOC2"/>
            <w:rPr>
              <w:rFonts w:ascii="Times New Roman" w:hAnsi="Times New Roman" w:cs="Times New Roman"/>
              <w:b w:val="0"/>
              <w:bCs/>
              <w:i/>
              <w:iCs/>
              <w:color w:val="000000" w:themeColor="text1"/>
              <w:lang w:eastAsia="en-US"/>
            </w:rPr>
          </w:pPr>
          <w:r w:rsidRPr="007E07B5">
            <w:rPr>
              <w:rFonts w:ascii="Times New Roman" w:hAnsi="Times New Roman" w:cs="Times New Roman"/>
              <w:b w:val="0"/>
              <w:bCs/>
              <w:i/>
              <w:iCs/>
              <w:color w:val="000000" w:themeColor="text1"/>
            </w:rPr>
            <w:t xml:space="preserve">Specialiųjų </w:t>
          </w:r>
          <w:hyperlink w:anchor="_Toc124404963" w:history="1">
            <w:r w:rsidR="00FF764A" w:rsidRPr="007E07B5">
              <w:rPr>
                <w:rStyle w:val="Hyperlink"/>
                <w:rFonts w:ascii="Times New Roman" w:hAnsi="Times New Roman" w:cs="Times New Roman"/>
                <w:b w:val="0"/>
                <w:bCs/>
                <w:i/>
                <w:iCs/>
                <w:color w:val="000000" w:themeColor="text1"/>
              </w:rPr>
              <w:t>p</w:t>
            </w:r>
            <w:r w:rsidR="00BB28BD" w:rsidRPr="007E07B5">
              <w:rPr>
                <w:rStyle w:val="Hyperlink"/>
                <w:rFonts w:ascii="Times New Roman" w:hAnsi="Times New Roman" w:cs="Times New Roman"/>
                <w:b w:val="0"/>
                <w:bCs/>
                <w:i/>
                <w:iCs/>
                <w:color w:val="000000" w:themeColor="text1"/>
              </w:rPr>
              <w:t>irkimo sąlygų 8 priedas „</w:t>
            </w:r>
          </w:hyperlink>
          <w:r w:rsidR="00D6296A" w:rsidRPr="007E07B5">
            <w:rPr>
              <w:rFonts w:ascii="Times New Roman" w:hAnsi="Times New Roman" w:cs="Times New Roman"/>
              <w:b w:val="0"/>
              <w:bCs/>
              <w:i/>
              <w:iCs/>
              <w:color w:val="000000" w:themeColor="text1"/>
              <w:lang w:eastAsia="en-US"/>
            </w:rPr>
            <w:t>Tiekėjo deklaracija dėl atitikties Reglamento nuostatoms juridiniam asmeniui”</w:t>
          </w:r>
          <w:r w:rsidR="00DA612F" w:rsidRPr="007E07B5">
            <w:rPr>
              <w:rFonts w:ascii="Times New Roman" w:hAnsi="Times New Roman" w:cs="Times New Roman"/>
              <w:b w:val="0"/>
              <w:bCs/>
              <w:i/>
              <w:color w:val="000000" w:themeColor="text1"/>
            </w:rPr>
            <w:t xml:space="preserve">- </w:t>
          </w:r>
          <w:r w:rsidR="00DA612F" w:rsidRPr="007E07B5">
            <w:rPr>
              <w:rStyle w:val="Hyperlink"/>
              <w:rFonts w:ascii="Times New Roman" w:hAnsi="Times New Roman" w:cs="Times New Roman"/>
              <w:b w:val="0"/>
              <w:bCs/>
              <w:i/>
              <w:color w:val="000000" w:themeColor="text1"/>
            </w:rPr>
            <w:t>netaikoma</w:t>
          </w:r>
        </w:p>
        <w:p w14:paraId="48FF975A" w14:textId="6D30A464" w:rsidR="00BB28BD" w:rsidRPr="007E07B5" w:rsidRDefault="00AA1833" w:rsidP="009973DB">
          <w:pPr>
            <w:spacing w:after="0"/>
            <w:rPr>
              <w:rFonts w:ascii="Times New Roman" w:hAnsi="Times New Roman" w:cs="Times New Roman"/>
              <w:bCs/>
              <w:i/>
              <w:iCs/>
              <w:color w:val="000000" w:themeColor="text1"/>
            </w:rPr>
          </w:pPr>
          <w:r w:rsidRPr="007E07B5">
            <w:rPr>
              <w:rFonts w:ascii="Times New Roman" w:hAnsi="Times New Roman" w:cs="Times New Roman"/>
              <w:i/>
              <w:iCs/>
              <w:color w:val="000000" w:themeColor="text1"/>
            </w:rPr>
            <w:t xml:space="preserve">Specialiųjų </w:t>
          </w:r>
          <w:hyperlink w:anchor="_Toc124404964" w:history="1">
            <w:r w:rsidR="00FF764A" w:rsidRPr="007E07B5">
              <w:rPr>
                <w:rStyle w:val="Hyperlink"/>
                <w:rFonts w:ascii="Times New Roman" w:hAnsi="Times New Roman" w:cs="Times New Roman"/>
                <w:bCs/>
                <w:i/>
                <w:iCs/>
                <w:noProof/>
                <w:color w:val="000000" w:themeColor="text1"/>
              </w:rPr>
              <w:t>p</w:t>
            </w:r>
            <w:r w:rsidR="00BB28BD" w:rsidRPr="007E07B5">
              <w:rPr>
                <w:rStyle w:val="Hyperlink"/>
                <w:rFonts w:ascii="Times New Roman" w:hAnsi="Times New Roman" w:cs="Times New Roman"/>
                <w:bCs/>
                <w:i/>
                <w:iCs/>
                <w:noProof/>
                <w:color w:val="000000" w:themeColor="text1"/>
              </w:rPr>
              <w:t>irkimo sąlygų 9 priedas „</w:t>
            </w:r>
            <w:r w:rsidR="00D6296A" w:rsidRPr="007E07B5">
              <w:rPr>
                <w:rStyle w:val="Hyperlink"/>
                <w:rFonts w:ascii="Times New Roman" w:hAnsi="Times New Roman" w:cs="Times New Roman"/>
                <w:bCs/>
                <w:i/>
                <w:iCs/>
                <w:noProof/>
                <w:color w:val="000000" w:themeColor="text1"/>
              </w:rPr>
              <w:t>Tiekėjo deklaracija dėl atitikties Reglamento nuostatoms fiziniam asmeniui</w:t>
            </w:r>
            <w:r w:rsidR="00BB28BD" w:rsidRPr="007E07B5">
              <w:rPr>
                <w:rStyle w:val="Hyperlink"/>
                <w:rFonts w:ascii="Times New Roman" w:hAnsi="Times New Roman" w:cs="Times New Roman"/>
                <w:bCs/>
                <w:i/>
                <w:iCs/>
                <w:noProof/>
                <w:color w:val="000000" w:themeColor="text1"/>
              </w:rPr>
              <w:t>“</w:t>
            </w:r>
          </w:hyperlink>
          <w:r w:rsidR="00DA612F" w:rsidRPr="007E07B5">
            <w:rPr>
              <w:rFonts w:ascii="Times New Roman" w:hAnsi="Times New Roman" w:cs="Times New Roman"/>
              <w:bCs/>
              <w:i/>
              <w:color w:val="000000" w:themeColor="text1"/>
            </w:rPr>
            <w:t xml:space="preserve"> - </w:t>
          </w:r>
          <w:r w:rsidR="00DA612F" w:rsidRPr="007E07B5">
            <w:rPr>
              <w:rStyle w:val="Hyperlink"/>
              <w:rFonts w:ascii="Times New Roman" w:hAnsi="Times New Roman" w:cs="Times New Roman"/>
              <w:bCs/>
              <w:i/>
              <w:noProof/>
              <w:color w:val="000000" w:themeColor="text1"/>
            </w:rPr>
            <w:t>netaikoma</w:t>
          </w:r>
        </w:p>
        <w:p w14:paraId="56CA0C77" w14:textId="1907650A" w:rsidR="00C276F4" w:rsidRPr="007E07B5" w:rsidRDefault="00AA1833" w:rsidP="00C276F4">
          <w:pPr>
            <w:spacing w:after="0"/>
            <w:ind w:left="142" w:hanging="142"/>
            <w:rPr>
              <w:rFonts w:ascii="Times New Roman" w:hAnsi="Times New Roman" w:cs="Times New Roman"/>
              <w:noProof/>
              <w:color w:val="000000" w:themeColor="text1"/>
            </w:rPr>
          </w:pPr>
          <w:r w:rsidRPr="007E07B5">
            <w:rPr>
              <w:rFonts w:ascii="Times New Roman" w:hAnsi="Times New Roman" w:cs="Times New Roman"/>
              <w:i/>
              <w:color w:val="000000" w:themeColor="text1"/>
            </w:rPr>
            <w:t xml:space="preserve">Specialiųjų </w:t>
          </w:r>
          <w:r w:rsidR="00FF764A" w:rsidRPr="007E07B5">
            <w:rPr>
              <w:rFonts w:ascii="Times New Roman" w:hAnsi="Times New Roman" w:cs="Times New Roman"/>
              <w:i/>
              <w:color w:val="000000" w:themeColor="text1"/>
            </w:rPr>
            <w:t>p</w:t>
          </w:r>
          <w:r w:rsidR="00BB28BD" w:rsidRPr="007E07B5">
            <w:rPr>
              <w:rFonts w:ascii="Times New Roman" w:hAnsi="Times New Roman" w:cs="Times New Roman"/>
              <w:i/>
              <w:color w:val="000000" w:themeColor="text1"/>
            </w:rPr>
            <w:t>irkimo sąlygų 1</w:t>
          </w:r>
          <w:r w:rsidR="00C276F4" w:rsidRPr="007E07B5">
            <w:rPr>
              <w:rFonts w:ascii="Times New Roman" w:hAnsi="Times New Roman" w:cs="Times New Roman"/>
              <w:i/>
              <w:color w:val="000000" w:themeColor="text1"/>
            </w:rPr>
            <w:t>0</w:t>
          </w:r>
          <w:r w:rsidR="00BB28BD" w:rsidRPr="007E07B5">
            <w:rPr>
              <w:rFonts w:ascii="Times New Roman" w:hAnsi="Times New Roman" w:cs="Times New Roman"/>
              <w:i/>
              <w:color w:val="000000" w:themeColor="text1"/>
            </w:rPr>
            <w:t xml:space="preserve"> priedas </w:t>
          </w:r>
          <w:r w:rsidR="00BB28BD" w:rsidRPr="007E07B5">
            <w:rPr>
              <w:rFonts w:ascii="Times New Roman" w:hAnsi="Times New Roman" w:cs="Times New Roman"/>
              <w:i/>
              <w:iCs/>
              <w:color w:val="000000" w:themeColor="text1"/>
            </w:rPr>
            <w:t>„</w:t>
          </w:r>
          <w:hyperlink w:anchor="_Toc124404964" w:history="1">
            <w:r w:rsidR="00BB28BD" w:rsidRPr="007E07B5">
              <w:rPr>
                <w:rFonts w:ascii="Times New Roman" w:eastAsia="Times New Roman" w:hAnsi="Times New Roman" w:cs="Times New Roman"/>
                <w:i/>
                <w:color w:val="000000" w:themeColor="text1"/>
                <w:lang w:eastAsia="en-US"/>
              </w:rPr>
              <w:t>Nacionalinio saugumo reikalavimų atitikties deklaracija</w:t>
            </w:r>
            <w:r w:rsidR="00BB28BD" w:rsidRPr="007E07B5">
              <w:rPr>
                <w:rStyle w:val="Hyperlink"/>
                <w:rFonts w:ascii="Times New Roman" w:hAnsi="Times New Roman" w:cs="Times New Roman"/>
                <w:i/>
                <w:noProof/>
                <w:color w:val="000000" w:themeColor="text1"/>
              </w:rPr>
              <w:t>“</w:t>
            </w:r>
          </w:hyperlink>
          <w:r w:rsidR="00EE1753" w:rsidRPr="007E07B5">
            <w:rPr>
              <w:rStyle w:val="Hyperlink"/>
              <w:rFonts w:ascii="Times New Roman" w:hAnsi="Times New Roman" w:cs="Times New Roman"/>
              <w:i/>
              <w:noProof/>
              <w:color w:val="000000" w:themeColor="text1"/>
            </w:rPr>
            <w:t xml:space="preserve"> – netaikoma</w:t>
          </w:r>
        </w:p>
        <w:p w14:paraId="3145556C" w14:textId="03FC82E6" w:rsidR="00AC0B5B" w:rsidRPr="007E07B5" w:rsidRDefault="00AA1833" w:rsidP="00C276F4">
          <w:pPr>
            <w:spacing w:after="0"/>
            <w:ind w:left="142" w:hanging="142"/>
            <w:rPr>
              <w:rFonts w:ascii="Times New Roman" w:hAnsi="Times New Roman" w:cs="Times New Roman"/>
              <w:b/>
              <w:noProof/>
              <w:color w:val="000000" w:themeColor="text1"/>
            </w:rPr>
          </w:pPr>
          <w:r w:rsidRPr="007E07B5">
            <w:rPr>
              <w:rFonts w:ascii="Times New Roman" w:hAnsi="Times New Roman" w:cs="Times New Roman"/>
              <w:b/>
              <w:bCs/>
              <w:color w:val="000000" w:themeColor="text1"/>
            </w:rPr>
            <w:t>Specialiųjų</w:t>
          </w:r>
          <w:r w:rsidRPr="007E07B5">
            <w:rPr>
              <w:rFonts w:ascii="Times New Roman" w:hAnsi="Times New Roman" w:cs="Times New Roman"/>
              <w:color w:val="000000" w:themeColor="text1"/>
            </w:rPr>
            <w:t xml:space="preserve"> </w:t>
          </w:r>
          <w:hyperlink w:anchor="_Toc124404965" w:history="1">
            <w:r w:rsidR="00FF764A" w:rsidRPr="007E07B5">
              <w:rPr>
                <w:rStyle w:val="Hyperlink"/>
                <w:rFonts w:ascii="Times New Roman" w:hAnsi="Times New Roman" w:cs="Times New Roman"/>
                <w:b/>
                <w:noProof/>
                <w:color w:val="000000" w:themeColor="text1"/>
              </w:rPr>
              <w:t>p</w:t>
            </w:r>
            <w:r w:rsidR="00BB28BD" w:rsidRPr="007E07B5">
              <w:rPr>
                <w:rStyle w:val="Hyperlink"/>
                <w:rFonts w:ascii="Times New Roman" w:hAnsi="Times New Roman" w:cs="Times New Roman"/>
                <w:b/>
                <w:noProof/>
                <w:color w:val="000000" w:themeColor="text1"/>
              </w:rPr>
              <w:t>irkimo sąlygų 1</w:t>
            </w:r>
            <w:r w:rsidR="00C276F4" w:rsidRPr="007E07B5">
              <w:rPr>
                <w:rStyle w:val="Hyperlink"/>
                <w:rFonts w:ascii="Times New Roman" w:hAnsi="Times New Roman" w:cs="Times New Roman"/>
                <w:b/>
                <w:noProof/>
                <w:color w:val="000000" w:themeColor="text1"/>
              </w:rPr>
              <w:t>1</w:t>
            </w:r>
            <w:r w:rsidR="00BB28BD" w:rsidRPr="007E07B5">
              <w:rPr>
                <w:rStyle w:val="Hyperlink"/>
                <w:rFonts w:ascii="Times New Roman" w:hAnsi="Times New Roman" w:cs="Times New Roman"/>
                <w:b/>
                <w:noProof/>
                <w:color w:val="000000" w:themeColor="text1"/>
              </w:rPr>
              <w:t xml:space="preserve"> priedas „Sutarties projektas“</w:t>
            </w:r>
          </w:hyperlink>
          <w:r w:rsidR="00E3091A" w:rsidRPr="007E07B5">
            <w:rPr>
              <w:rStyle w:val="Hyperlink"/>
              <w:rFonts w:ascii="Times New Roman" w:hAnsi="Times New Roman" w:cs="Times New Roman"/>
              <w:b/>
              <w:noProof/>
              <w:color w:val="000000" w:themeColor="text1"/>
            </w:rPr>
            <w:t xml:space="preserve"> </w:t>
          </w:r>
          <w:r w:rsidR="00A90FCF" w:rsidRPr="007E07B5">
            <w:rPr>
              <w:rStyle w:val="Hyperlink"/>
              <w:rFonts w:ascii="Times New Roman" w:hAnsi="Times New Roman" w:cs="Times New Roman"/>
              <w:b/>
              <w:noProof/>
              <w:color w:val="000000" w:themeColor="text1"/>
            </w:rPr>
            <w:t>(</w:t>
          </w:r>
          <w:r w:rsidR="00DF032C" w:rsidRPr="007E07B5">
            <w:rPr>
              <w:rStyle w:val="Hyperlink"/>
              <w:rFonts w:ascii="Times New Roman" w:hAnsi="Times New Roman" w:cs="Times New Roman"/>
              <w:b/>
              <w:noProof/>
              <w:color w:val="000000" w:themeColor="text1"/>
            </w:rPr>
            <w:t xml:space="preserve">Sutarties </w:t>
          </w:r>
          <w:r w:rsidR="00890D07" w:rsidRPr="007E07B5">
            <w:rPr>
              <w:rStyle w:val="Hyperlink"/>
              <w:rFonts w:ascii="Times New Roman" w:hAnsi="Times New Roman" w:cs="Times New Roman"/>
              <w:b/>
              <w:noProof/>
              <w:color w:val="000000" w:themeColor="text1"/>
            </w:rPr>
            <w:t>specialiosios</w:t>
          </w:r>
          <w:r w:rsidR="00E3091A" w:rsidRPr="007E07B5">
            <w:rPr>
              <w:rStyle w:val="Hyperlink"/>
              <w:rFonts w:ascii="Times New Roman" w:hAnsi="Times New Roman" w:cs="Times New Roman"/>
              <w:b/>
              <w:noProof/>
              <w:color w:val="000000" w:themeColor="text1"/>
            </w:rPr>
            <w:t xml:space="preserve"> ir </w:t>
          </w:r>
          <w:r w:rsidR="00890D07" w:rsidRPr="007E07B5">
            <w:rPr>
              <w:rStyle w:val="Hyperlink"/>
              <w:rFonts w:ascii="Times New Roman" w:hAnsi="Times New Roman" w:cs="Times New Roman"/>
              <w:b/>
              <w:noProof/>
              <w:color w:val="000000" w:themeColor="text1"/>
            </w:rPr>
            <w:t>bendrosios</w:t>
          </w:r>
          <w:r w:rsidR="00DF032C" w:rsidRPr="007E07B5">
            <w:rPr>
              <w:rStyle w:val="Hyperlink"/>
              <w:rFonts w:ascii="Times New Roman" w:hAnsi="Times New Roman" w:cs="Times New Roman"/>
              <w:b/>
              <w:noProof/>
              <w:color w:val="000000" w:themeColor="text1"/>
            </w:rPr>
            <w:t xml:space="preserve"> </w:t>
          </w:r>
          <w:r w:rsidR="00E3091A" w:rsidRPr="007E07B5">
            <w:rPr>
              <w:rStyle w:val="Hyperlink"/>
              <w:rFonts w:ascii="Times New Roman" w:hAnsi="Times New Roman" w:cs="Times New Roman"/>
              <w:b/>
              <w:noProof/>
              <w:color w:val="000000" w:themeColor="text1"/>
            </w:rPr>
            <w:t>sąlygos</w:t>
          </w:r>
          <w:r w:rsidR="00A90FCF" w:rsidRPr="007E07B5">
            <w:rPr>
              <w:rStyle w:val="Hyperlink"/>
              <w:rFonts w:ascii="Times New Roman" w:hAnsi="Times New Roman" w:cs="Times New Roman"/>
              <w:b/>
              <w:noProof/>
              <w:color w:val="000000" w:themeColor="text1"/>
            </w:rPr>
            <w:t>)</w:t>
          </w:r>
        </w:p>
        <w:p w14:paraId="26B6C8F7" w14:textId="5A8969AC" w:rsidR="004541D0" w:rsidRPr="00C5626D" w:rsidRDefault="00AA1833" w:rsidP="00C276F4">
          <w:pPr>
            <w:spacing w:after="0"/>
            <w:ind w:left="142" w:hanging="142"/>
            <w:rPr>
              <w:rFonts w:ascii="Times New Roman" w:hAnsi="Times New Roman" w:cs="Times New Roman"/>
              <w:bCs/>
              <w:i/>
              <w:iCs/>
              <w:color w:val="000000" w:themeColor="text1"/>
            </w:rPr>
          </w:pPr>
          <w:r w:rsidRPr="00C5626D">
            <w:rPr>
              <w:rFonts w:ascii="Times New Roman" w:hAnsi="Times New Roman" w:cs="Times New Roman"/>
              <w:bCs/>
              <w:i/>
              <w:iCs/>
              <w:color w:val="000000" w:themeColor="text1"/>
            </w:rPr>
            <w:t xml:space="preserve">Specialiųjų </w:t>
          </w:r>
          <w:r w:rsidR="00FF764A" w:rsidRPr="00C5626D">
            <w:rPr>
              <w:rFonts w:ascii="Times New Roman" w:hAnsi="Times New Roman" w:cs="Times New Roman"/>
              <w:bCs/>
              <w:i/>
              <w:iCs/>
              <w:color w:val="000000" w:themeColor="text1"/>
            </w:rPr>
            <w:t>p</w:t>
          </w:r>
          <w:r w:rsidR="00AC0B5B" w:rsidRPr="00C5626D">
            <w:rPr>
              <w:rFonts w:ascii="Times New Roman" w:hAnsi="Times New Roman" w:cs="Times New Roman"/>
              <w:bCs/>
              <w:i/>
              <w:iCs/>
              <w:color w:val="000000" w:themeColor="text1"/>
            </w:rPr>
            <w:t>irkimo sąlygų 12 priedas „Tiekėjo/Subtiekėjo deklaracija</w:t>
          </w:r>
          <w:r w:rsidR="008C205D" w:rsidRPr="00C5626D">
            <w:rPr>
              <w:rFonts w:ascii="Times New Roman" w:hAnsi="Times New Roman" w:cs="Times New Roman"/>
              <w:bCs/>
              <w:i/>
              <w:iCs/>
              <w:color w:val="000000" w:themeColor="text1"/>
            </w:rPr>
            <w:t>“</w:t>
          </w:r>
          <w:r w:rsidR="00C5626D" w:rsidRPr="00C5626D">
            <w:rPr>
              <w:rStyle w:val="Hyperlink"/>
              <w:rFonts w:ascii="Times New Roman" w:hAnsi="Times New Roman" w:cs="Times New Roman"/>
              <w:i/>
              <w:noProof/>
              <w:color w:val="000000" w:themeColor="text1"/>
            </w:rPr>
            <w:t xml:space="preserve"> </w:t>
          </w:r>
          <w:r w:rsidR="00C5626D" w:rsidRPr="007E07B5">
            <w:rPr>
              <w:rStyle w:val="Hyperlink"/>
              <w:rFonts w:ascii="Times New Roman" w:hAnsi="Times New Roman" w:cs="Times New Roman"/>
              <w:i/>
              <w:noProof/>
              <w:color w:val="000000" w:themeColor="text1"/>
            </w:rPr>
            <w:t>– netaikoma</w:t>
          </w:r>
        </w:p>
        <w:p w14:paraId="73FEDF55" w14:textId="1A83C672" w:rsidR="00C43B03" w:rsidRPr="007E07B5" w:rsidRDefault="00AA1833" w:rsidP="009F4786">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w:t>
          </w:r>
          <w:r w:rsidR="00FF764A" w:rsidRPr="007E07B5">
            <w:rPr>
              <w:rFonts w:ascii="Times New Roman" w:hAnsi="Times New Roman" w:cs="Times New Roman"/>
              <w:b/>
              <w:bCs/>
              <w:iCs/>
              <w:color w:val="000000" w:themeColor="text1"/>
            </w:rPr>
            <w:t>p</w:t>
          </w:r>
          <w:r w:rsidR="00C43B03" w:rsidRPr="007E07B5">
            <w:rPr>
              <w:rFonts w:ascii="Times New Roman" w:hAnsi="Times New Roman" w:cs="Times New Roman"/>
              <w:b/>
              <w:bCs/>
              <w:iCs/>
              <w:color w:val="000000" w:themeColor="text1"/>
            </w:rPr>
            <w:t>irkimo sąlygų 1</w:t>
          </w:r>
          <w:r w:rsidR="009F4786" w:rsidRPr="007E07B5">
            <w:rPr>
              <w:rFonts w:ascii="Times New Roman" w:hAnsi="Times New Roman" w:cs="Times New Roman"/>
              <w:b/>
              <w:bCs/>
              <w:iCs/>
              <w:color w:val="000000" w:themeColor="text1"/>
            </w:rPr>
            <w:t>3</w:t>
          </w:r>
          <w:r w:rsidR="00C43B03" w:rsidRPr="007E07B5">
            <w:rPr>
              <w:rFonts w:ascii="Times New Roman" w:hAnsi="Times New Roman" w:cs="Times New Roman"/>
              <w:b/>
              <w:bCs/>
              <w:iCs/>
              <w:color w:val="000000" w:themeColor="text1"/>
            </w:rPr>
            <w:t xml:space="preserve"> priedas </w:t>
          </w:r>
          <w:r w:rsidR="00F1762B" w:rsidRPr="007E07B5">
            <w:rPr>
              <w:rFonts w:ascii="Times New Roman" w:hAnsi="Times New Roman" w:cs="Times New Roman"/>
              <w:b/>
              <w:bCs/>
              <w:iCs/>
              <w:color w:val="000000" w:themeColor="text1"/>
            </w:rPr>
            <w:t xml:space="preserve">„Specialistų sąrašas“ </w:t>
          </w:r>
        </w:p>
        <w:p w14:paraId="3F2AFC63" w14:textId="4C60BC95" w:rsidR="00D773A0" w:rsidRPr="007E07B5" w:rsidRDefault="00D773A0" w:rsidP="00D773A0">
          <w:pPr>
            <w:spacing w:after="0"/>
            <w:ind w:left="142" w:hanging="142"/>
            <w:rPr>
              <w:rFonts w:ascii="Times New Roman" w:hAnsi="Times New Roman" w:cs="Times New Roman"/>
              <w:b/>
              <w:bCs/>
              <w:iCs/>
              <w:color w:val="000000" w:themeColor="text1"/>
            </w:rPr>
          </w:pPr>
          <w:r w:rsidRPr="007E07B5">
            <w:rPr>
              <w:rFonts w:ascii="Times New Roman" w:hAnsi="Times New Roman" w:cs="Times New Roman"/>
              <w:b/>
              <w:bCs/>
              <w:iCs/>
              <w:color w:val="000000" w:themeColor="text1"/>
            </w:rPr>
            <w:t xml:space="preserve">Specialiųjų pirkimo sąlygų 14 priedas </w:t>
          </w:r>
          <w:r w:rsidR="00F1762B" w:rsidRPr="007E07B5">
            <w:rPr>
              <w:rFonts w:ascii="Times New Roman" w:hAnsi="Times New Roman" w:cs="Times New Roman"/>
              <w:b/>
              <w:bCs/>
              <w:iCs/>
              <w:color w:val="000000" w:themeColor="text1"/>
            </w:rPr>
            <w:t>„</w:t>
          </w:r>
          <w:bookmarkStart w:id="2" w:name="_GoBack"/>
          <w:r w:rsidR="00F1762B" w:rsidRPr="007E07B5">
            <w:rPr>
              <w:rFonts w:ascii="Times New Roman" w:hAnsi="Times New Roman" w:cs="Times New Roman"/>
              <w:b/>
              <w:bCs/>
              <w:iCs/>
              <w:color w:val="000000" w:themeColor="text1"/>
            </w:rPr>
            <w:t>Įvykdytų projektų (sutarčių) sąrašas</w:t>
          </w:r>
          <w:bookmarkEnd w:id="2"/>
          <w:r w:rsidR="00F1762B" w:rsidRPr="007E07B5">
            <w:rPr>
              <w:rFonts w:ascii="Times New Roman" w:hAnsi="Times New Roman" w:cs="Times New Roman"/>
              <w:b/>
              <w:bCs/>
              <w:iCs/>
              <w:color w:val="000000" w:themeColor="text1"/>
            </w:rPr>
            <w:t>“</w:t>
          </w:r>
        </w:p>
        <w:p w14:paraId="128B72B2" w14:textId="77777777" w:rsidR="00D773A0" w:rsidRPr="007E07B5" w:rsidRDefault="00D773A0" w:rsidP="009F4786">
          <w:pPr>
            <w:spacing w:after="0"/>
            <w:ind w:left="142" w:hanging="142"/>
            <w:rPr>
              <w:rFonts w:ascii="Times New Roman" w:hAnsi="Times New Roman" w:cs="Times New Roman"/>
              <w:b/>
              <w:bCs/>
              <w:iCs/>
              <w:color w:val="000000" w:themeColor="text1"/>
            </w:rPr>
          </w:pPr>
        </w:p>
        <w:p w14:paraId="72C36396" w14:textId="77777777" w:rsidR="00D773A0" w:rsidRPr="007E07B5" w:rsidRDefault="00D773A0" w:rsidP="009F4786">
          <w:pPr>
            <w:spacing w:after="0"/>
            <w:ind w:left="142" w:hanging="142"/>
            <w:rPr>
              <w:rFonts w:ascii="Times New Roman" w:hAnsi="Times New Roman" w:cs="Times New Roman"/>
              <w:b/>
              <w:bCs/>
              <w:iCs/>
              <w:color w:val="000000" w:themeColor="text1"/>
            </w:rPr>
          </w:pPr>
        </w:p>
        <w:bookmarkEnd w:id="1"/>
        <w:p w14:paraId="73CCB438" w14:textId="5D8A5403" w:rsidR="005F13F0" w:rsidRPr="007E07B5" w:rsidRDefault="004541D0" w:rsidP="007E7799">
          <w:pPr>
            <w:rPr>
              <w:rFonts w:ascii="Times New Roman" w:hAnsi="Times New Roman" w:cs="Times New Roman"/>
              <w:noProof/>
              <w:color w:val="000000" w:themeColor="text1"/>
            </w:rPr>
          </w:pPr>
          <w:r w:rsidRPr="007E07B5">
            <w:rPr>
              <w:rStyle w:val="Hyperlink"/>
              <w:rFonts w:ascii="Times New Roman" w:hAnsi="Times New Roman" w:cs="Times New Roman"/>
              <w:noProof/>
              <w:color w:val="000000" w:themeColor="text1"/>
            </w:rPr>
            <w:br w:type="page"/>
          </w:r>
        </w:p>
      </w:sdtContent>
    </w:sdt>
    <w:p w14:paraId="7DBFF88B" w14:textId="0FE73970" w:rsidR="002415C7" w:rsidRPr="007E07B5" w:rsidRDefault="00263B34" w:rsidP="00166399">
      <w:pPr>
        <w:pStyle w:val="Heading1"/>
        <w:numPr>
          <w:ilvl w:val="0"/>
          <w:numId w:val="1"/>
        </w:numPr>
        <w:spacing w:after="0" w:line="20" w:lineRule="atLeast"/>
        <w:ind w:left="567" w:hanging="567"/>
        <w:contextualSpacing/>
        <w:rPr>
          <w:rFonts w:ascii="Times New Roman" w:hAnsi="Times New Roman" w:cs="Times New Roman"/>
          <w:color w:val="000000" w:themeColor="text1"/>
        </w:rPr>
      </w:pPr>
      <w:bookmarkStart w:id="3" w:name="_Toc124404945"/>
      <w:bookmarkStart w:id="4" w:name="_Toc335201954"/>
      <w:bookmarkStart w:id="5" w:name="_Toc147739116"/>
      <w:r w:rsidRPr="007E07B5">
        <w:rPr>
          <w:rFonts w:ascii="Times New Roman" w:hAnsi="Times New Roman" w:cs="Times New Roman"/>
          <w:color w:val="000000" w:themeColor="text1"/>
        </w:rPr>
        <w:lastRenderedPageBreak/>
        <w:t>Bendra informacija</w:t>
      </w:r>
      <w:bookmarkEnd w:id="3"/>
    </w:p>
    <w:p w14:paraId="20B4CC80" w14:textId="3D0F81C2" w:rsidR="008272CE" w:rsidRPr="007E07B5"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Perkančioji organizacija –</w:t>
      </w:r>
      <w:r w:rsidR="000F02B9" w:rsidRPr="007E07B5">
        <w:rPr>
          <w:rFonts w:ascii="Times New Roman" w:eastAsia="Times New Roman" w:hAnsi="Times New Roman" w:cs="Times New Roman"/>
          <w:color w:val="000000" w:themeColor="text1"/>
          <w:sz w:val="22"/>
          <w:szCs w:val="22"/>
        </w:rPr>
        <w:t xml:space="preserve"> </w:t>
      </w:r>
      <w:r w:rsidR="00335D9B" w:rsidRPr="007E07B5">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7E07B5">
        <w:rPr>
          <w:rFonts w:ascii="Times New Roman" w:eastAsia="Calibri" w:hAnsi="Times New Roman" w:cs="Times New Roman"/>
          <w:color w:val="000000" w:themeColor="text1"/>
          <w:sz w:val="22"/>
          <w:szCs w:val="22"/>
        </w:rPr>
        <w:t>.</w:t>
      </w:r>
      <w:r w:rsidR="008C5433" w:rsidRPr="007E07B5">
        <w:rPr>
          <w:rFonts w:ascii="Times New Roman" w:eastAsia="Calibri" w:hAnsi="Times New Roman" w:cs="Times New Roman"/>
          <w:color w:val="000000" w:themeColor="text1"/>
          <w:sz w:val="22"/>
          <w:szCs w:val="22"/>
        </w:rPr>
        <w:t xml:space="preserve"> </w:t>
      </w:r>
      <w:r w:rsidR="00E05E2D" w:rsidRPr="007E07B5">
        <w:rPr>
          <w:rFonts w:ascii="Times New Roman" w:eastAsia="Calibri" w:hAnsi="Times New Roman" w:cs="Times New Roman"/>
          <w:color w:val="000000" w:themeColor="text1"/>
          <w:sz w:val="22"/>
          <w:szCs w:val="22"/>
        </w:rPr>
        <w:t>P</w:t>
      </w:r>
      <w:r w:rsidR="00D94650" w:rsidRPr="007E07B5">
        <w:rPr>
          <w:rFonts w:ascii="Times New Roman" w:eastAsia="Calibri" w:hAnsi="Times New Roman" w:cs="Times New Roman"/>
          <w:color w:val="000000" w:themeColor="text1"/>
          <w:sz w:val="22"/>
          <w:szCs w:val="22"/>
        </w:rPr>
        <w:t>erkančioji organizacija yra PVM mokėtoja</w:t>
      </w:r>
      <w:r w:rsidR="009C69A4" w:rsidRPr="007E07B5">
        <w:rPr>
          <w:rFonts w:ascii="Times New Roman" w:eastAsia="Calibri" w:hAnsi="Times New Roman" w:cs="Times New Roman"/>
          <w:color w:val="000000" w:themeColor="text1"/>
          <w:sz w:val="22"/>
          <w:szCs w:val="22"/>
        </w:rPr>
        <w:t>.</w:t>
      </w:r>
    </w:p>
    <w:p w14:paraId="2183901B" w14:textId="36ABEF01" w:rsidR="002F5E7A" w:rsidRPr="007E07B5"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Pirkimas neatliekamas naudojantis centralizuotų pirkimų katalogu, </w:t>
      </w:r>
      <w:r w:rsidR="0061089A" w:rsidRPr="007E07B5">
        <w:rPr>
          <w:rFonts w:ascii="Times New Roman" w:hAnsi="Times New Roman" w:cs="Times New Roman"/>
          <w:color w:val="000000" w:themeColor="text1"/>
          <w:sz w:val="22"/>
          <w:szCs w:val="22"/>
        </w:rPr>
        <w:t xml:space="preserve">kadangi </w:t>
      </w:r>
      <w:r w:rsidR="002F5E7A" w:rsidRPr="007E07B5">
        <w:rPr>
          <w:rFonts w:ascii="Times New Roman" w:hAnsi="Times New Roman" w:cs="Times New Roman"/>
          <w:color w:val="000000" w:themeColor="text1"/>
          <w:spacing w:val="6"/>
          <w:sz w:val="22"/>
          <w:szCs w:val="22"/>
        </w:rPr>
        <w:t>CPO kataloge</w:t>
      </w:r>
      <w:r w:rsidR="00276D8E" w:rsidRPr="007E07B5">
        <w:rPr>
          <w:rFonts w:ascii="Times New Roman" w:hAnsi="Times New Roman" w:cs="Times New Roman"/>
          <w:color w:val="000000" w:themeColor="text1"/>
          <w:spacing w:val="6"/>
          <w:sz w:val="22"/>
          <w:szCs w:val="22"/>
        </w:rPr>
        <w:t xml:space="preserve"> </w:t>
      </w:r>
      <w:r w:rsidR="00090BEF" w:rsidRPr="007E07B5">
        <w:rPr>
          <w:rFonts w:ascii="Times New Roman" w:hAnsi="Times New Roman" w:cs="Times New Roman"/>
          <w:color w:val="000000" w:themeColor="text1"/>
          <w:sz w:val="22"/>
          <w:szCs w:val="22"/>
        </w:rPr>
        <w:t xml:space="preserve">nėra siūlomų </w:t>
      </w:r>
      <w:r w:rsidR="00F61337" w:rsidRPr="007E07B5">
        <w:rPr>
          <w:rFonts w:ascii="Times New Roman" w:hAnsi="Times New Roman" w:cs="Times New Roman"/>
          <w:color w:val="000000" w:themeColor="text1"/>
          <w:sz w:val="22"/>
          <w:szCs w:val="22"/>
        </w:rPr>
        <w:t>paslaugų</w:t>
      </w:r>
      <w:r w:rsidR="00090BEF" w:rsidRPr="007E07B5">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7E07B5"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eastAsia="Times New Roman" w:hAnsi="Times New Roman" w:cs="Times New Roman"/>
          <w:color w:val="000000" w:themeColor="text1"/>
          <w:sz w:val="22"/>
          <w:szCs w:val="22"/>
        </w:rPr>
        <w:t>Perkančioji organizacija nerezervuoja teisės dalyvauti pirkime.</w:t>
      </w:r>
    </w:p>
    <w:p w14:paraId="36B77F57" w14:textId="0D2481D9" w:rsidR="00152D14" w:rsidRPr="00B736D0" w:rsidRDefault="00152D14" w:rsidP="0096023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Stebėtojai dalyvauti Komisijos posėdžiuose nėra kviečiami.</w:t>
      </w:r>
    </w:p>
    <w:p w14:paraId="4808E794" w14:textId="182F2DFC" w:rsidR="00342826" w:rsidRPr="00B736D0" w:rsidRDefault="00AC1ABA" w:rsidP="004C3B09">
      <w:pPr>
        <w:pStyle w:val="ListParagraph"/>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rPr>
      </w:pPr>
      <w:r w:rsidRPr="00B736D0">
        <w:rPr>
          <w:rFonts w:ascii="Times New Roman" w:eastAsia="Times New Roman" w:hAnsi="Times New Roman" w:cs="Times New Roman"/>
          <w:color w:val="000000" w:themeColor="text1"/>
          <w:sz w:val="22"/>
          <w:szCs w:val="22"/>
        </w:rPr>
        <w:t xml:space="preserve">Atliekamas žaliasis pirkimas. Pirkimas vykdomas vadovaujantis </w:t>
      </w:r>
      <w:hyperlink r:id="rId12" w:history="1">
        <w:r w:rsidRPr="00B736D0">
          <w:rPr>
            <w:rFonts w:ascii="Times New Roman" w:eastAsia="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736D0">
        <w:rPr>
          <w:rFonts w:ascii="Times New Roman" w:eastAsia="Times New Roman" w:hAnsi="Times New Roman" w:cs="Times New Roman"/>
          <w:color w:val="000000" w:themeColor="text1"/>
          <w:sz w:val="22"/>
          <w:szCs w:val="22"/>
        </w:rPr>
        <w:t xml:space="preserve">“ 4.4.3 punktu.  </w:t>
      </w:r>
      <w:r w:rsidR="00342826" w:rsidRPr="00B736D0">
        <w:rPr>
          <w:rFonts w:ascii="Times New Roman" w:eastAsia="Times New Roman" w:hAnsi="Times New Roman" w:cs="Times New Roman"/>
          <w:color w:val="000000" w:themeColor="text1"/>
          <w:sz w:val="22"/>
          <w:szCs w:val="22"/>
        </w:rPr>
        <w:t xml:space="preserve">Aplinkos apsaugos kriterijai nustatyti </w:t>
      </w:r>
      <w:r w:rsidR="00E17AEA" w:rsidRPr="00B736D0">
        <w:rPr>
          <w:rFonts w:ascii="Times New Roman" w:eastAsia="Times New Roman" w:hAnsi="Times New Roman" w:cs="Times New Roman"/>
          <w:color w:val="000000" w:themeColor="text1"/>
          <w:sz w:val="22"/>
          <w:szCs w:val="22"/>
        </w:rPr>
        <w:t>specialiųjų p</w:t>
      </w:r>
      <w:r w:rsidR="00342826" w:rsidRPr="00B736D0">
        <w:rPr>
          <w:rFonts w:ascii="Times New Roman" w:eastAsia="Times New Roman" w:hAnsi="Times New Roman" w:cs="Times New Roman"/>
          <w:color w:val="000000" w:themeColor="text1"/>
          <w:sz w:val="22"/>
          <w:szCs w:val="22"/>
        </w:rPr>
        <w:t>irkimo sąlygų 2</w:t>
      </w:r>
      <w:r w:rsidR="00591389" w:rsidRPr="00B736D0">
        <w:rPr>
          <w:rFonts w:ascii="Times New Roman" w:eastAsia="Times New Roman" w:hAnsi="Times New Roman" w:cs="Times New Roman"/>
          <w:color w:val="000000" w:themeColor="text1"/>
          <w:sz w:val="22"/>
          <w:szCs w:val="22"/>
        </w:rPr>
        <w:t xml:space="preserve"> </w:t>
      </w:r>
      <w:r w:rsidR="00143C1F" w:rsidRPr="00B736D0">
        <w:rPr>
          <w:rFonts w:ascii="Times New Roman" w:eastAsia="Times New Roman" w:hAnsi="Times New Roman" w:cs="Times New Roman"/>
          <w:color w:val="000000" w:themeColor="text1"/>
          <w:sz w:val="22"/>
          <w:szCs w:val="22"/>
        </w:rPr>
        <w:t xml:space="preserve">ir 11 </w:t>
      </w:r>
      <w:r w:rsidR="00342826" w:rsidRPr="00B736D0">
        <w:rPr>
          <w:rFonts w:ascii="Times New Roman" w:eastAsia="Times New Roman" w:hAnsi="Times New Roman" w:cs="Times New Roman"/>
          <w:color w:val="000000" w:themeColor="text1"/>
          <w:sz w:val="22"/>
          <w:szCs w:val="22"/>
        </w:rPr>
        <w:t>pried</w:t>
      </w:r>
      <w:r w:rsidR="00591389" w:rsidRPr="00B736D0">
        <w:rPr>
          <w:rFonts w:ascii="Times New Roman" w:eastAsia="Times New Roman" w:hAnsi="Times New Roman" w:cs="Times New Roman"/>
          <w:color w:val="000000" w:themeColor="text1"/>
          <w:sz w:val="22"/>
          <w:szCs w:val="22"/>
        </w:rPr>
        <w:t>uose</w:t>
      </w:r>
      <w:r w:rsidR="00342826" w:rsidRPr="00B736D0">
        <w:rPr>
          <w:rFonts w:ascii="Times New Roman" w:eastAsia="Times New Roman" w:hAnsi="Times New Roman" w:cs="Times New Roman"/>
          <w:color w:val="000000" w:themeColor="text1"/>
          <w:sz w:val="22"/>
          <w:szCs w:val="22"/>
        </w:rPr>
        <w:t>.</w:t>
      </w:r>
    </w:p>
    <w:p w14:paraId="21EBD9B2" w14:textId="18A8F933" w:rsidR="00152D14" w:rsidRPr="007E07B5"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7E07B5"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7E07B5">
        <w:rPr>
          <w:rFonts w:ascii="Times New Roman" w:eastAsia="Arial" w:hAnsi="Times New Roman" w:cs="Times New Roman"/>
          <w:color w:val="000000" w:themeColor="text1"/>
          <w:sz w:val="22"/>
          <w:szCs w:val="22"/>
        </w:rPr>
        <w:t>ex</w:t>
      </w:r>
      <w:proofErr w:type="spellEnd"/>
      <w:r w:rsidRPr="007E07B5">
        <w:rPr>
          <w:rFonts w:ascii="Times New Roman" w:eastAsia="Arial" w:hAnsi="Times New Roman" w:cs="Times New Roman"/>
          <w:color w:val="000000" w:themeColor="text1"/>
          <w:sz w:val="22"/>
          <w:szCs w:val="22"/>
        </w:rPr>
        <w:t xml:space="preserve"> ante skaidrumo.</w:t>
      </w:r>
    </w:p>
    <w:p w14:paraId="47228FF6" w14:textId="362EA97C" w:rsidR="00662F72" w:rsidRPr="007E07B5"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7E07B5"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E07B5">
        <w:rPr>
          <w:rFonts w:ascii="Times New Roman" w:eastAsia="Arial" w:hAnsi="Times New Roman" w:cs="Times New Roman"/>
          <w:color w:val="000000" w:themeColor="text1"/>
          <w:sz w:val="22"/>
          <w:szCs w:val="22"/>
        </w:rPr>
        <w:t>Bendrosios pirkimo sąlygos yra neatskiriama ši</w:t>
      </w:r>
      <w:r w:rsidR="00003C7E" w:rsidRPr="007E07B5">
        <w:rPr>
          <w:rFonts w:ascii="Times New Roman" w:eastAsia="Arial" w:hAnsi="Times New Roman" w:cs="Times New Roman"/>
          <w:color w:val="000000" w:themeColor="text1"/>
          <w:sz w:val="22"/>
          <w:szCs w:val="22"/>
        </w:rPr>
        <w:t>ų</w:t>
      </w:r>
      <w:r w:rsidRPr="007E07B5">
        <w:rPr>
          <w:rFonts w:ascii="Times New Roman" w:eastAsia="Arial" w:hAnsi="Times New Roman" w:cs="Times New Roman"/>
          <w:color w:val="000000" w:themeColor="text1"/>
          <w:sz w:val="22"/>
          <w:szCs w:val="22"/>
        </w:rPr>
        <w:t xml:space="preserve"> </w:t>
      </w:r>
      <w:r w:rsidR="006A6522" w:rsidRPr="007E07B5">
        <w:rPr>
          <w:rFonts w:ascii="Times New Roman" w:eastAsia="Arial" w:hAnsi="Times New Roman" w:cs="Times New Roman"/>
          <w:color w:val="000000" w:themeColor="text1"/>
          <w:sz w:val="22"/>
          <w:szCs w:val="22"/>
        </w:rPr>
        <w:t>specialiųjų pirkimo</w:t>
      </w:r>
      <w:r w:rsidRPr="007E07B5">
        <w:rPr>
          <w:rFonts w:ascii="Times New Roman" w:eastAsia="Arial" w:hAnsi="Times New Roman" w:cs="Times New Roman"/>
          <w:color w:val="000000" w:themeColor="text1"/>
          <w:sz w:val="22"/>
          <w:szCs w:val="22"/>
        </w:rPr>
        <w:t xml:space="preserve"> sąlygų dalis</w:t>
      </w:r>
      <w:r w:rsidR="0006184F" w:rsidRPr="007E07B5">
        <w:rPr>
          <w:rFonts w:ascii="Times New Roman" w:eastAsia="Arial" w:hAnsi="Times New Roman" w:cs="Times New Roman"/>
          <w:color w:val="000000" w:themeColor="text1"/>
          <w:sz w:val="22"/>
          <w:szCs w:val="22"/>
        </w:rPr>
        <w:t>.</w:t>
      </w:r>
    </w:p>
    <w:p w14:paraId="0EA3459E" w14:textId="43103454" w:rsidR="007D6C40" w:rsidRPr="0078770D" w:rsidRDefault="00C2037E" w:rsidP="00C4200B">
      <w:pPr>
        <w:pStyle w:val="ListParagraph"/>
        <w:numPr>
          <w:ilvl w:val="1"/>
          <w:numId w:val="1"/>
        </w:numPr>
        <w:spacing w:after="0" w:line="240" w:lineRule="auto"/>
        <w:ind w:left="0" w:firstLine="567"/>
        <w:jc w:val="both"/>
        <w:rPr>
          <w:rFonts w:ascii="Times New Roman" w:eastAsia="Arial" w:hAnsi="Times New Roman" w:cs="Times New Roman"/>
          <w:b/>
          <w:color w:val="000000" w:themeColor="text1"/>
          <w:sz w:val="22"/>
          <w:szCs w:val="22"/>
        </w:rPr>
      </w:pPr>
      <w:r w:rsidRPr="007E07B5">
        <w:rPr>
          <w:rFonts w:ascii="Times New Roman" w:eastAsia="Arial" w:hAnsi="Times New Roman" w:cs="Times New Roman"/>
          <w:color w:val="000000" w:themeColor="text1"/>
          <w:sz w:val="22"/>
          <w:szCs w:val="22"/>
        </w:rPr>
        <w:t xml:space="preserve">Perkančioji organizacija vykdė </w:t>
      </w:r>
      <w:r w:rsidRPr="0078770D">
        <w:rPr>
          <w:rFonts w:ascii="Times New Roman" w:eastAsia="Arial" w:hAnsi="Times New Roman" w:cs="Times New Roman"/>
          <w:color w:val="000000" w:themeColor="text1"/>
          <w:sz w:val="22"/>
          <w:szCs w:val="22"/>
        </w:rPr>
        <w:t>rinkos konsultaciją susijusią su šiuo pirkimu. Informacija apie vykdytą rinkos konsultaciją skelbiama CV</w:t>
      </w:r>
      <w:r w:rsidR="00FD72CF" w:rsidRPr="0078770D">
        <w:rPr>
          <w:rFonts w:ascii="Times New Roman" w:eastAsia="Arial" w:hAnsi="Times New Roman" w:cs="Times New Roman"/>
          <w:color w:val="000000" w:themeColor="text1"/>
          <w:sz w:val="22"/>
          <w:szCs w:val="22"/>
        </w:rPr>
        <w:t>P</w:t>
      </w:r>
      <w:r w:rsidRPr="0078770D">
        <w:rPr>
          <w:rFonts w:ascii="Times New Roman" w:eastAsia="Arial" w:hAnsi="Times New Roman" w:cs="Times New Roman"/>
          <w:color w:val="000000" w:themeColor="text1"/>
          <w:sz w:val="22"/>
          <w:szCs w:val="22"/>
        </w:rPr>
        <w:t xml:space="preserve"> IS</w:t>
      </w:r>
      <w:r w:rsidR="00B90196" w:rsidRPr="0078770D">
        <w:rPr>
          <w:rFonts w:ascii="Times New Roman" w:eastAsia="Arial" w:hAnsi="Times New Roman" w:cs="Times New Roman"/>
          <w:color w:val="000000" w:themeColor="text1"/>
          <w:sz w:val="22"/>
          <w:szCs w:val="22"/>
        </w:rPr>
        <w:t xml:space="preserve"> Nr</w:t>
      </w:r>
      <w:r w:rsidR="003A2FC2" w:rsidRPr="0078770D">
        <w:rPr>
          <w:rFonts w:ascii="Times New Roman" w:eastAsia="Arial" w:hAnsi="Times New Roman" w:cs="Times New Roman"/>
          <w:color w:val="000000" w:themeColor="text1"/>
          <w:sz w:val="22"/>
          <w:szCs w:val="22"/>
        </w:rPr>
        <w:t xml:space="preserve">. </w:t>
      </w:r>
      <w:r w:rsidR="00101DB4" w:rsidRPr="0078770D">
        <w:rPr>
          <w:rFonts w:ascii="Times New Roman" w:eastAsia="Arial" w:hAnsi="Times New Roman" w:cs="Times New Roman"/>
          <w:color w:val="000000" w:themeColor="text1"/>
          <w:sz w:val="22"/>
          <w:szCs w:val="22"/>
        </w:rPr>
        <w:t>7530335</w:t>
      </w:r>
      <w:r w:rsidR="003A2FC2" w:rsidRPr="0078770D">
        <w:rPr>
          <w:rFonts w:ascii="Times New Roman" w:eastAsia="Arial" w:hAnsi="Times New Roman" w:cs="Times New Roman"/>
          <w:b/>
          <w:color w:val="000000" w:themeColor="text1"/>
          <w:sz w:val="22"/>
          <w:szCs w:val="22"/>
        </w:rPr>
        <w:t>.</w:t>
      </w:r>
    </w:p>
    <w:p w14:paraId="4C4DBF57" w14:textId="59AF4102" w:rsidR="00C2037E" w:rsidRPr="007E07B5"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78770D">
        <w:rPr>
          <w:rFonts w:ascii="Times New Roman" w:eastAsia="Arial" w:hAnsi="Times New Roman" w:cs="Times New Roman"/>
          <w:color w:val="000000" w:themeColor="text1"/>
          <w:sz w:val="22"/>
          <w:szCs w:val="22"/>
        </w:rPr>
        <w:t xml:space="preserve">Perkančioji organizacija įgalioja palaikyti tiesioginį </w:t>
      </w:r>
      <w:r w:rsidRPr="007E07B5">
        <w:rPr>
          <w:rFonts w:ascii="Times New Roman" w:eastAsia="Arial" w:hAnsi="Times New Roman" w:cs="Times New Roman"/>
          <w:color w:val="000000" w:themeColor="text1"/>
          <w:sz w:val="22"/>
          <w:szCs w:val="22"/>
        </w:rPr>
        <w:t xml:space="preserve">ryšį su tiekėjais ir gauti iš jų (ne tarpininkų) pranešimus, susijusius su pirkimų procedūromis: viešųjų pirkimų </w:t>
      </w:r>
      <w:r w:rsidR="00A020BE" w:rsidRPr="007E07B5">
        <w:rPr>
          <w:rFonts w:ascii="Times New Roman" w:eastAsia="Arial" w:hAnsi="Times New Roman" w:cs="Times New Roman"/>
          <w:color w:val="000000" w:themeColor="text1"/>
          <w:sz w:val="22"/>
          <w:szCs w:val="22"/>
        </w:rPr>
        <w:t xml:space="preserve">specialistę Aušrą </w:t>
      </w:r>
      <w:proofErr w:type="spellStart"/>
      <w:r w:rsidR="00A020BE" w:rsidRPr="007E07B5">
        <w:rPr>
          <w:rFonts w:ascii="Times New Roman" w:eastAsia="Arial" w:hAnsi="Times New Roman" w:cs="Times New Roman"/>
          <w:color w:val="000000" w:themeColor="text1"/>
          <w:sz w:val="22"/>
          <w:szCs w:val="22"/>
        </w:rPr>
        <w:t>Pagodinienę</w:t>
      </w:r>
      <w:proofErr w:type="spellEnd"/>
      <w:r w:rsidR="00A020BE" w:rsidRPr="007E07B5">
        <w:rPr>
          <w:rFonts w:ascii="Times New Roman" w:eastAsia="Arial" w:hAnsi="Times New Roman" w:cs="Times New Roman"/>
          <w:color w:val="000000" w:themeColor="text1"/>
          <w:sz w:val="22"/>
          <w:szCs w:val="22"/>
        </w:rPr>
        <w:t xml:space="preserve"> </w:t>
      </w:r>
      <w:r w:rsidRPr="007E07B5">
        <w:rPr>
          <w:rFonts w:ascii="Times New Roman" w:eastAsia="Arial" w:hAnsi="Times New Roman" w:cs="Times New Roman"/>
          <w:color w:val="000000" w:themeColor="text1"/>
          <w:sz w:val="22"/>
          <w:szCs w:val="22"/>
        </w:rPr>
        <w:t xml:space="preserve">el. paštas </w:t>
      </w:r>
      <w:hyperlink r:id="rId13" w:history="1">
        <w:r w:rsidR="00A020BE" w:rsidRPr="007E07B5">
          <w:rPr>
            <w:rFonts w:ascii="Times New Roman" w:eastAsia="Arial" w:hAnsi="Times New Roman" w:cs="Times New Roman"/>
            <w:color w:val="000000" w:themeColor="text1"/>
            <w:sz w:val="22"/>
            <w:szCs w:val="22"/>
          </w:rPr>
          <w:t>ausra.pagodiniene@ktu.lt</w:t>
        </w:r>
      </w:hyperlink>
      <w:r w:rsidRPr="007E07B5">
        <w:rPr>
          <w:rFonts w:ascii="Times New Roman" w:eastAsia="Arial" w:hAnsi="Times New Roman" w:cs="Times New Roman"/>
          <w:color w:val="000000" w:themeColor="text1"/>
          <w:sz w:val="22"/>
          <w:szCs w:val="22"/>
        </w:rPr>
        <w:t xml:space="preserve">. </w:t>
      </w:r>
      <w:r w:rsidR="006F2C85" w:rsidRPr="007E07B5">
        <w:rPr>
          <w:rFonts w:ascii="Times New Roman" w:eastAsia="Arial" w:hAnsi="Times New Roman" w:cs="Times New Roman"/>
          <w:color w:val="000000" w:themeColor="text1"/>
          <w:sz w:val="22"/>
          <w:szCs w:val="22"/>
        </w:rPr>
        <w:t xml:space="preserve"> </w:t>
      </w:r>
    </w:p>
    <w:p w14:paraId="5DEDEBC7" w14:textId="1ED44FB6" w:rsidR="00B41C66" w:rsidRPr="007E07B5"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7E07B5">
        <w:rPr>
          <w:rFonts w:ascii="Times New Roman" w:hAnsi="Times New Roman" w:cs="Times New Roman"/>
          <w:color w:val="000000" w:themeColor="text1"/>
        </w:rPr>
        <w:t xml:space="preserve">2. </w:t>
      </w:r>
      <w:r w:rsidR="00B41C66" w:rsidRPr="007E07B5">
        <w:rPr>
          <w:rFonts w:ascii="Times New Roman" w:hAnsi="Times New Roman" w:cs="Times New Roman"/>
          <w:color w:val="000000" w:themeColor="text1"/>
        </w:rPr>
        <w:t>Pirkimo objektas</w:t>
      </w:r>
      <w:bookmarkEnd w:id="6"/>
      <w:bookmarkEnd w:id="7"/>
      <w:bookmarkEnd w:id="8"/>
    </w:p>
    <w:p w14:paraId="0B7B0A50" w14:textId="56FCCB6C" w:rsidR="00B41C66" w:rsidRPr="00085972" w:rsidRDefault="006C17E6" w:rsidP="0078770D">
      <w:pPr>
        <w:pStyle w:val="ListParagraph"/>
        <w:tabs>
          <w:tab w:val="left" w:pos="284"/>
        </w:tabs>
        <w:spacing w:after="0" w:line="240" w:lineRule="auto"/>
        <w:ind w:left="0" w:firstLine="540"/>
        <w:jc w:val="both"/>
        <w:rPr>
          <w:rFonts w:ascii="Times New Roman" w:hAnsi="Times New Roman" w:cs="Times New Roman"/>
          <w:color w:val="000000" w:themeColor="text1"/>
        </w:rPr>
      </w:pPr>
      <w:r w:rsidRPr="007E07B5">
        <w:rPr>
          <w:rFonts w:ascii="Times New Roman" w:eastAsia="Calibri" w:hAnsi="Times New Roman" w:cs="Times New Roman"/>
          <w:color w:val="000000" w:themeColor="text1"/>
          <w:sz w:val="22"/>
          <w:szCs w:val="22"/>
        </w:rPr>
        <w:t xml:space="preserve">2.1. </w:t>
      </w:r>
      <w:bookmarkStart w:id="9" w:name="_Hlk146810601"/>
      <w:r w:rsidR="00B41C66" w:rsidRPr="00085972">
        <w:rPr>
          <w:rFonts w:ascii="Times New Roman" w:hAnsi="Times New Roman" w:cs="Times New Roman"/>
          <w:color w:val="000000" w:themeColor="text1"/>
        </w:rPr>
        <w:t xml:space="preserve">Perkančioji organizacija </w:t>
      </w:r>
      <w:r w:rsidR="00101C82" w:rsidRPr="00085972">
        <w:rPr>
          <w:rFonts w:ascii="Times New Roman" w:hAnsi="Times New Roman" w:cs="Times New Roman"/>
          <w:color w:val="000000" w:themeColor="text1"/>
        </w:rPr>
        <w:t xml:space="preserve">numato </w:t>
      </w:r>
      <w:r w:rsidR="00910DF8" w:rsidRPr="00085972">
        <w:rPr>
          <w:rFonts w:ascii="Times New Roman" w:hAnsi="Times New Roman" w:cs="Times New Roman"/>
          <w:color w:val="000000" w:themeColor="text1"/>
        </w:rPr>
        <w:t xml:space="preserve">įsigyti </w:t>
      </w:r>
      <w:bookmarkEnd w:id="9"/>
      <w:r w:rsidR="001D65B4">
        <w:rPr>
          <w:rFonts w:ascii="Times New Roman" w:eastAsia="Times New Roman" w:hAnsi="Times New Roman" w:cs="Times New Roman"/>
        </w:rPr>
        <w:t>t</w:t>
      </w:r>
      <w:r w:rsidR="001D65B4" w:rsidRPr="00CC72B5">
        <w:rPr>
          <w:rFonts w:ascii="Times New Roman" w:eastAsia="Times New Roman" w:hAnsi="Times New Roman" w:cs="Times New Roman"/>
        </w:rPr>
        <w:t xml:space="preserve">ekstynų </w:t>
      </w:r>
      <w:proofErr w:type="spellStart"/>
      <w:r w:rsidR="001D65B4" w:rsidRPr="00CC72B5">
        <w:rPr>
          <w:rFonts w:ascii="Times New Roman" w:eastAsia="Times New Roman" w:hAnsi="Times New Roman" w:cs="Times New Roman"/>
        </w:rPr>
        <w:t>validavimo</w:t>
      </w:r>
      <w:proofErr w:type="spellEnd"/>
      <w:r w:rsidR="001D65B4" w:rsidRPr="00CC72B5">
        <w:rPr>
          <w:rFonts w:ascii="Times New Roman" w:eastAsia="Times New Roman" w:hAnsi="Times New Roman" w:cs="Times New Roman"/>
        </w:rPr>
        <w:t xml:space="preserve"> modelių sukūrim</w:t>
      </w:r>
      <w:r w:rsidR="001D65B4">
        <w:rPr>
          <w:rFonts w:ascii="Times New Roman" w:eastAsia="Times New Roman" w:hAnsi="Times New Roman" w:cs="Times New Roman"/>
        </w:rPr>
        <w:t xml:space="preserve">o </w:t>
      </w:r>
      <w:r w:rsidR="00CB27AD" w:rsidRPr="00085972">
        <w:rPr>
          <w:rFonts w:ascii="Times New Roman" w:hAnsi="Times New Roman" w:cs="Times New Roman"/>
          <w:color w:val="000000" w:themeColor="text1"/>
        </w:rPr>
        <w:t>paslaugas</w:t>
      </w:r>
      <w:r w:rsidR="002D1F7F" w:rsidRPr="00085972">
        <w:rPr>
          <w:rFonts w:ascii="Times New Roman" w:hAnsi="Times New Roman" w:cs="Times New Roman"/>
          <w:color w:val="000000" w:themeColor="text1"/>
        </w:rPr>
        <w:t>.</w:t>
      </w:r>
      <w:r w:rsidR="00723642" w:rsidRPr="00085972">
        <w:rPr>
          <w:rFonts w:ascii="Times New Roman" w:hAnsi="Times New Roman" w:cs="Times New Roman"/>
          <w:color w:val="000000" w:themeColor="text1"/>
        </w:rPr>
        <w:t xml:space="preserve"> </w:t>
      </w:r>
      <w:r w:rsidR="007E520A" w:rsidRPr="00085972">
        <w:rPr>
          <w:rFonts w:ascii="Times New Roman" w:hAnsi="Times New Roman" w:cs="Times New Roman"/>
          <w:color w:val="000000" w:themeColor="text1"/>
        </w:rPr>
        <w:t>Pirkimas vykdomas įgyvendinant projektą „Nuasmeninimo tekstyno sukūrimas (NUS)“ (toliau – Projektas), projekto Nr. 02-100-K-0001, inicijuotą pagal kvietimą teikti projektų įgyvendinimo planus „Nuasmeninimo tekstyno sukūrimas“, kvietimo Nr. 02-100-K, finansuojamą iš Ekonomikos gaivinimo ir atsparumo didinimo priemonės (toliau – EGADP)  subsidijos lėšų</w:t>
      </w:r>
      <w:r w:rsidR="00C46052" w:rsidRPr="00085972">
        <w:rPr>
          <w:rFonts w:ascii="Times New Roman" w:hAnsi="Times New Roman" w:cs="Times New Roman"/>
          <w:color w:val="000000" w:themeColor="text1"/>
        </w:rPr>
        <w:t xml:space="preserve">. </w:t>
      </w:r>
      <w:r w:rsidR="001D65B4">
        <w:rPr>
          <w:rFonts w:ascii="Times New Roman" w:hAnsi="Times New Roman" w:cs="Times New Roman"/>
          <w:color w:val="000000" w:themeColor="text1"/>
        </w:rPr>
        <w:t>R</w:t>
      </w:r>
      <w:r w:rsidR="00C46052" w:rsidRPr="00085972">
        <w:rPr>
          <w:rFonts w:ascii="Times New Roman" w:hAnsi="Times New Roman" w:cs="Times New Roman"/>
          <w:color w:val="000000" w:themeColor="text1"/>
        </w:rPr>
        <w:t>eikalavimai pirkimo objektui nustatyti specialiųjų pirkimo sąlygų 2 priede „Techninė specifikacija“.</w:t>
      </w:r>
    </w:p>
    <w:p w14:paraId="20A05402" w14:textId="03AA51A5" w:rsidR="00D5745B" w:rsidRDefault="008C36A3" w:rsidP="0078770D">
      <w:pPr>
        <w:pStyle w:val="ListParagraph"/>
        <w:spacing w:after="0" w:line="240" w:lineRule="auto"/>
        <w:ind w:left="0" w:firstLine="567"/>
        <w:jc w:val="both"/>
        <w:rPr>
          <w:rFonts w:ascii="Times New Roman" w:hAnsi="Times New Roman" w:cs="Times New Roman"/>
          <w:color w:val="000000" w:themeColor="text1"/>
        </w:rPr>
      </w:pPr>
      <w:bookmarkStart w:id="10" w:name="_Toc124404947"/>
      <w:r w:rsidRPr="00085972">
        <w:rPr>
          <w:rFonts w:ascii="Times New Roman" w:hAnsi="Times New Roman" w:cs="Times New Roman"/>
          <w:color w:val="000000" w:themeColor="text1"/>
        </w:rPr>
        <w:t xml:space="preserve">2.2. </w:t>
      </w:r>
      <w:r w:rsidR="00FD72CF" w:rsidRPr="00085972">
        <w:rPr>
          <w:rFonts w:ascii="Times New Roman" w:hAnsi="Times New Roman" w:cs="Times New Roman"/>
          <w:color w:val="000000" w:themeColor="text1"/>
        </w:rPr>
        <w:t xml:space="preserve">Pirkimo </w:t>
      </w:r>
      <w:r w:rsidR="00FD72CF" w:rsidRPr="007E07B5">
        <w:rPr>
          <w:rFonts w:ascii="Times New Roman" w:hAnsi="Times New Roman" w:cs="Times New Roman"/>
          <w:color w:val="000000" w:themeColor="text1"/>
        </w:rPr>
        <w:t xml:space="preserve">objektas </w:t>
      </w:r>
      <w:r w:rsidR="001D65B4">
        <w:rPr>
          <w:rFonts w:ascii="Times New Roman" w:hAnsi="Times New Roman" w:cs="Times New Roman"/>
          <w:color w:val="000000" w:themeColor="text1"/>
        </w:rPr>
        <w:t>ne</w:t>
      </w:r>
      <w:r w:rsidR="00FD72CF" w:rsidRPr="007E07B5">
        <w:rPr>
          <w:rFonts w:ascii="Times New Roman" w:hAnsi="Times New Roman" w:cs="Times New Roman"/>
          <w:color w:val="000000" w:themeColor="text1"/>
        </w:rPr>
        <w:t>skaidomas į dalis</w:t>
      </w:r>
      <w:r w:rsidR="00D5745B">
        <w:rPr>
          <w:rFonts w:ascii="Times New Roman" w:hAnsi="Times New Roman" w:cs="Times New Roman"/>
          <w:color w:val="000000" w:themeColor="text1"/>
        </w:rPr>
        <w:t>.</w:t>
      </w:r>
      <w:r w:rsidR="004B3BAB">
        <w:rPr>
          <w:rFonts w:ascii="Times New Roman" w:hAnsi="Times New Roman" w:cs="Times New Roman"/>
          <w:color w:val="000000" w:themeColor="text1"/>
        </w:rPr>
        <w:t xml:space="preserve"> </w:t>
      </w:r>
      <w:r w:rsidR="004B3BAB" w:rsidRPr="004B3BAB">
        <w:rPr>
          <w:rFonts w:ascii="Times New Roman" w:hAnsi="Times New Roman" w:cs="Times New Roman"/>
        </w:rPr>
        <w:t xml:space="preserve">Pirkimo objekto </w:t>
      </w:r>
      <w:r w:rsidR="004B3BAB" w:rsidRPr="003D057A">
        <w:rPr>
          <w:rFonts w:ascii="Times New Roman" w:hAnsi="Times New Roman" w:cs="Times New Roman"/>
          <w:color w:val="000000" w:themeColor="text1"/>
        </w:rPr>
        <w:t xml:space="preserve">neskaidymo į dalis pagrindimas: </w:t>
      </w:r>
      <w:r w:rsidR="003D057A" w:rsidRPr="003D057A">
        <w:rPr>
          <w:rFonts w:ascii="Times New Roman" w:hAnsi="Times New Roman" w:cs="Times New Roman"/>
          <w:color w:val="000000" w:themeColor="text1"/>
        </w:rPr>
        <w:t>Šiuo pirkimu perkamos vienarūšės paslaugos. Smulkesnis pirkimo objekto skaidymas būtų netikslingas, mažintų tiekėjų suinteresuotumą dalyvauti pirkime, padidėtų perkančiosios organizacijos administracinė našta, o dirbtinis skaidymas galėtų išbranginti paslaugas. Perkančioji organizacija prieš pirkimo paskelbimą vykdė rinkos konsultaciją, kurios metu pateikė klausimus tiekėjams su prašymu pateikti komentarus bei pasiūlymus, paviešindama techninę specifikaciją. Perkančioji organizacija, priimdama sprendimą neskaidyti pirkimo objekto dalimis, atsižvelgė ir į tai, jog tiekėjai  rinkos konsultacijos metu nepateikė pastabų ar siūlymų dėl pirkimo objekto skaidymo.</w:t>
      </w:r>
    </w:p>
    <w:p w14:paraId="55CDDF31" w14:textId="44DE5644" w:rsidR="00C46052" w:rsidRPr="001D65B4" w:rsidRDefault="008C36A3" w:rsidP="00D5745B">
      <w:pPr>
        <w:pStyle w:val="ListParagraph"/>
        <w:spacing w:after="0" w:line="240" w:lineRule="auto"/>
        <w:ind w:left="0" w:firstLine="567"/>
        <w:jc w:val="both"/>
        <w:rPr>
          <w:rFonts w:ascii="Times New Roman" w:hAnsi="Times New Roman" w:cs="Times New Roman"/>
          <w:color w:val="000000" w:themeColor="text1"/>
        </w:rPr>
      </w:pPr>
      <w:r w:rsidRPr="001D65B4">
        <w:rPr>
          <w:rFonts w:ascii="Times New Roman" w:hAnsi="Times New Roman" w:cs="Times New Roman"/>
          <w:color w:val="000000" w:themeColor="text1"/>
        </w:rPr>
        <w:t xml:space="preserve">2.3. </w:t>
      </w:r>
      <w:r w:rsidR="00C46052" w:rsidRPr="001D65B4">
        <w:rPr>
          <w:rFonts w:ascii="Times New Roman" w:hAnsi="Times New Roman" w:cs="Times New Roman"/>
          <w:color w:val="000000" w:themeColor="text1"/>
        </w:rPr>
        <w:t>Pasiūlymas turi būti pateiktas visai pirkimo sąlygų prieduose „Pasiūlymo forma“ ir „Techninė specifikacija“ nurodytai pirkimo objekto apimčiai, neskaidant jos smulkiau.</w:t>
      </w:r>
    </w:p>
    <w:p w14:paraId="524168C9" w14:textId="774D12DF" w:rsidR="008C36A3" w:rsidRPr="007E07B5" w:rsidRDefault="00C46052" w:rsidP="008C36A3">
      <w:pPr>
        <w:pStyle w:val="NoSpacing"/>
        <w:ind w:firstLine="567"/>
        <w:contextualSpacing/>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rPr>
        <w:t xml:space="preserve">2.4. </w:t>
      </w:r>
      <w:r w:rsidR="008C36A3" w:rsidRPr="007E07B5">
        <w:rPr>
          <w:rFonts w:ascii="Times New Roman" w:hAnsi="Times New Roman" w:cs="Times New Roman"/>
          <w:color w:val="000000" w:themeColor="text1"/>
        </w:rPr>
        <w:t>Jeigu apibūdinant pirkimo objektą techninėje specifikacijoje</w:t>
      </w:r>
      <w:r w:rsidR="008C36A3" w:rsidRPr="007E07B5">
        <w:rPr>
          <w:rFonts w:ascii="Times New Roman" w:hAnsi="Times New Roman" w:cs="Times New Roman"/>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1280799F" w:rsidR="008C36A3" w:rsidRPr="007E07B5" w:rsidRDefault="008C36A3" w:rsidP="00D014F3">
      <w:pPr>
        <w:pStyle w:val="ListParagraph"/>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5</w:t>
      </w:r>
      <w:r w:rsidRPr="007E07B5">
        <w:rPr>
          <w:rFonts w:ascii="Times New Roman" w:hAnsi="Times New Roman" w:cs="Times New Roman"/>
          <w:color w:val="000000" w:themeColor="text1"/>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0881D57" w14:textId="4400DFFA" w:rsidR="003A2FC2" w:rsidRPr="007E07B5" w:rsidRDefault="00271410" w:rsidP="001D65B4">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lastRenderedPageBreak/>
        <w:t>2.</w:t>
      </w:r>
      <w:r w:rsidR="00C46052" w:rsidRPr="007E07B5">
        <w:rPr>
          <w:rFonts w:ascii="Times New Roman" w:hAnsi="Times New Roman" w:cs="Times New Roman"/>
          <w:color w:val="000000" w:themeColor="text1"/>
          <w:sz w:val="22"/>
          <w:szCs w:val="22"/>
        </w:rPr>
        <w:t>6</w:t>
      </w:r>
      <w:r w:rsidRPr="007E07B5">
        <w:rPr>
          <w:rFonts w:ascii="Times New Roman" w:hAnsi="Times New Roman" w:cs="Times New Roman"/>
          <w:color w:val="000000" w:themeColor="text1"/>
          <w:sz w:val="22"/>
          <w:szCs w:val="22"/>
        </w:rPr>
        <w:t>. Maksimali p</w:t>
      </w:r>
      <w:r w:rsidR="0084656E" w:rsidRPr="007E07B5">
        <w:rPr>
          <w:rFonts w:ascii="Times New Roman" w:hAnsi="Times New Roman" w:cs="Times New Roman"/>
          <w:color w:val="000000" w:themeColor="text1"/>
          <w:sz w:val="22"/>
          <w:szCs w:val="22"/>
        </w:rPr>
        <w:t xml:space="preserve">irkimui skirta </w:t>
      </w:r>
      <w:r w:rsidR="003E0D28" w:rsidRPr="007E07B5">
        <w:rPr>
          <w:rFonts w:ascii="Times New Roman" w:hAnsi="Times New Roman" w:cs="Times New Roman"/>
          <w:color w:val="000000" w:themeColor="text1"/>
          <w:sz w:val="22"/>
          <w:szCs w:val="22"/>
        </w:rPr>
        <w:t>lėšų suma</w:t>
      </w:r>
      <w:r w:rsidR="003A2FC2" w:rsidRPr="007E07B5">
        <w:rPr>
          <w:rFonts w:ascii="Times New Roman" w:hAnsi="Times New Roman" w:cs="Times New Roman"/>
          <w:color w:val="000000" w:themeColor="text1"/>
          <w:sz w:val="22"/>
          <w:szCs w:val="22"/>
        </w:rPr>
        <w:t xml:space="preserve"> su PVM</w:t>
      </w:r>
      <w:r w:rsidR="001D65B4">
        <w:rPr>
          <w:rFonts w:ascii="Times New Roman" w:hAnsi="Times New Roman" w:cs="Times New Roman"/>
          <w:color w:val="000000" w:themeColor="text1"/>
          <w:sz w:val="22"/>
          <w:szCs w:val="22"/>
        </w:rPr>
        <w:t xml:space="preserve"> </w:t>
      </w:r>
      <w:r w:rsidR="007E520A" w:rsidRPr="007E07B5">
        <w:rPr>
          <w:rFonts w:ascii="Times New Roman" w:hAnsi="Times New Roman" w:cs="Times New Roman"/>
          <w:color w:val="000000" w:themeColor="text1"/>
          <w:sz w:val="22"/>
          <w:szCs w:val="22"/>
        </w:rPr>
        <w:t xml:space="preserve"> </w:t>
      </w:r>
      <w:r w:rsidR="003A2FC2" w:rsidRPr="00085972">
        <w:rPr>
          <w:rFonts w:ascii="Times New Roman" w:hAnsi="Times New Roman" w:cs="Times New Roman"/>
          <w:color w:val="000000" w:themeColor="text1"/>
          <w:sz w:val="22"/>
          <w:szCs w:val="22"/>
        </w:rPr>
        <w:t xml:space="preserve">yra  - </w:t>
      </w:r>
      <w:r w:rsidR="001D65B4">
        <w:rPr>
          <w:rFonts w:ascii="Times New Roman" w:hAnsi="Times New Roman" w:cs="Times New Roman"/>
          <w:color w:val="000000" w:themeColor="text1"/>
          <w:sz w:val="22"/>
          <w:szCs w:val="22"/>
        </w:rPr>
        <w:t>169 400,00</w:t>
      </w:r>
      <w:r w:rsidR="003A2FC2" w:rsidRPr="00085972">
        <w:rPr>
          <w:rFonts w:ascii="Times New Roman" w:hAnsi="Times New Roman" w:cs="Times New Roman"/>
          <w:color w:val="000000" w:themeColor="text1"/>
          <w:sz w:val="22"/>
          <w:szCs w:val="22"/>
        </w:rPr>
        <w:t xml:space="preserve"> Eur.</w:t>
      </w:r>
    </w:p>
    <w:p w14:paraId="65B80763" w14:textId="0CA20715" w:rsidR="00230F54" w:rsidRPr="007E07B5" w:rsidRDefault="00A82753" w:rsidP="00D014F3">
      <w:pPr>
        <w:tabs>
          <w:tab w:val="left" w:pos="567"/>
        </w:tabs>
        <w:spacing w:after="0" w:line="240" w:lineRule="auto"/>
        <w:ind w:firstLine="630"/>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2.</w:t>
      </w:r>
      <w:r w:rsidR="00C46052" w:rsidRPr="007E07B5">
        <w:rPr>
          <w:rFonts w:ascii="Times New Roman" w:hAnsi="Times New Roman" w:cs="Times New Roman"/>
          <w:color w:val="000000" w:themeColor="text1"/>
          <w:sz w:val="22"/>
          <w:szCs w:val="22"/>
        </w:rPr>
        <w:t>7</w:t>
      </w:r>
      <w:r w:rsidR="00706FC2" w:rsidRPr="007E07B5">
        <w:rPr>
          <w:rFonts w:ascii="Times New Roman" w:hAnsi="Times New Roman" w:cs="Times New Roman"/>
          <w:color w:val="000000" w:themeColor="text1"/>
          <w:sz w:val="22"/>
          <w:szCs w:val="22"/>
        </w:rPr>
        <w:t xml:space="preserve">. </w:t>
      </w:r>
      <w:r w:rsidR="00D014F3" w:rsidRPr="007E07B5">
        <w:rPr>
          <w:rFonts w:ascii="Times New Roman" w:hAnsi="Times New Roman" w:cs="Times New Roman"/>
          <w:color w:val="000000" w:themeColor="text1"/>
          <w:sz w:val="22"/>
          <w:szCs w:val="22"/>
        </w:rPr>
        <w:t xml:space="preserve"> </w:t>
      </w:r>
      <w:r w:rsidR="003F3083" w:rsidRPr="007E07B5">
        <w:rPr>
          <w:rFonts w:ascii="Times New Roman" w:hAnsi="Times New Roman" w:cs="Times New Roman"/>
          <w:color w:val="000000" w:themeColor="text1"/>
          <w:sz w:val="22"/>
          <w:szCs w:val="22"/>
        </w:rPr>
        <w:t>Jei pasiūlymo kaina</w:t>
      </w:r>
      <w:r w:rsidR="007E6B48" w:rsidRPr="007E07B5">
        <w:rPr>
          <w:rFonts w:ascii="Times New Roman" w:hAnsi="Times New Roman" w:cs="Times New Roman"/>
          <w:color w:val="000000" w:themeColor="text1"/>
          <w:sz w:val="22"/>
          <w:szCs w:val="22"/>
        </w:rPr>
        <w:t xml:space="preserve"> viršys skirtą lėšų sumą, toks pasiūlymas </w:t>
      </w:r>
      <w:r w:rsidR="00BF1531" w:rsidRPr="007E07B5">
        <w:rPr>
          <w:rFonts w:ascii="Times New Roman" w:hAnsi="Times New Roman" w:cs="Times New Roman"/>
          <w:color w:val="000000" w:themeColor="text1"/>
          <w:sz w:val="22"/>
          <w:szCs w:val="22"/>
        </w:rPr>
        <w:t>nebus vertinamas ir bus atmetamas.</w:t>
      </w:r>
    </w:p>
    <w:p w14:paraId="7B478B03" w14:textId="152D5541" w:rsidR="00D22226" w:rsidRPr="007E07B5" w:rsidRDefault="00202323" w:rsidP="00202323">
      <w:pPr>
        <w:pStyle w:val="Heading1"/>
        <w:spacing w:line="20" w:lineRule="atLeast"/>
        <w:contextualSpacing/>
        <w:rPr>
          <w:rFonts w:ascii="Times New Roman" w:hAnsi="Times New Roman" w:cs="Times New Roman"/>
          <w:color w:val="000000" w:themeColor="text1"/>
        </w:rPr>
      </w:pPr>
      <w:r w:rsidRPr="007E07B5">
        <w:rPr>
          <w:rFonts w:ascii="Times New Roman" w:hAnsi="Times New Roman" w:cs="Times New Roman"/>
          <w:color w:val="000000" w:themeColor="text1"/>
        </w:rPr>
        <w:t>3.</w:t>
      </w:r>
      <w:r w:rsidR="00D24970" w:rsidRPr="007E07B5">
        <w:rPr>
          <w:rFonts w:ascii="Times New Roman" w:hAnsi="Times New Roman" w:cs="Times New Roman"/>
          <w:color w:val="000000" w:themeColor="text1"/>
        </w:rPr>
        <w:t xml:space="preserve"> </w:t>
      </w:r>
      <w:bookmarkStart w:id="11" w:name="_Ref39427921"/>
      <w:bookmarkStart w:id="12" w:name="_Ref39427927"/>
      <w:bookmarkStart w:id="13" w:name="_Ref39740354"/>
      <w:r w:rsidR="00D22226" w:rsidRPr="007E07B5">
        <w:rPr>
          <w:rFonts w:ascii="Times New Roman" w:hAnsi="Times New Roman" w:cs="Times New Roman"/>
          <w:color w:val="000000" w:themeColor="text1"/>
        </w:rPr>
        <w:t>Susitikimai su tiekėjais</w:t>
      </w:r>
      <w:bookmarkEnd w:id="11"/>
      <w:bookmarkEnd w:id="12"/>
      <w:r w:rsidR="003B6924" w:rsidRPr="007E07B5">
        <w:rPr>
          <w:rFonts w:ascii="Times New Roman" w:hAnsi="Times New Roman" w:cs="Times New Roman"/>
          <w:color w:val="000000" w:themeColor="text1"/>
        </w:rPr>
        <w:t xml:space="preserve"> ir pirkimo objekto apžiūra</w:t>
      </w:r>
      <w:bookmarkEnd w:id="10"/>
      <w:bookmarkEnd w:id="13"/>
    </w:p>
    <w:p w14:paraId="3A422005" w14:textId="37D18AF8" w:rsidR="00B176FD" w:rsidRPr="007E07B5" w:rsidRDefault="00B176FD" w:rsidP="000F02B9">
      <w:pPr>
        <w:pStyle w:val="Body2"/>
        <w:numPr>
          <w:ilvl w:val="1"/>
          <w:numId w:val="16"/>
        </w:numPr>
        <w:spacing w:after="0"/>
        <w:rPr>
          <w:rFonts w:cs="Times New Roman"/>
          <w:color w:val="000000" w:themeColor="text1"/>
          <w:sz w:val="22"/>
          <w:szCs w:val="22"/>
          <w:lang w:val="lt-LT"/>
        </w:rPr>
      </w:pPr>
      <w:r w:rsidRPr="007E07B5">
        <w:rPr>
          <w:rFonts w:cs="Times New Roman"/>
          <w:color w:val="000000" w:themeColor="text1"/>
          <w:sz w:val="22"/>
          <w:szCs w:val="22"/>
          <w:lang w:val="lt-LT"/>
        </w:rPr>
        <w:t xml:space="preserve">Perkančioji organizacija nerengs susitikimo su tiekėjais dėl pirkimo </w:t>
      </w:r>
      <w:r w:rsidR="004257A5" w:rsidRPr="007E07B5">
        <w:rPr>
          <w:rFonts w:cs="Times New Roman"/>
          <w:color w:val="000000" w:themeColor="text1"/>
          <w:sz w:val="22"/>
          <w:szCs w:val="22"/>
          <w:lang w:val="lt-LT"/>
        </w:rPr>
        <w:t>sąlyg</w:t>
      </w:r>
      <w:r w:rsidRPr="007E07B5">
        <w:rPr>
          <w:rFonts w:cs="Times New Roman"/>
          <w:color w:val="000000" w:themeColor="text1"/>
          <w:sz w:val="22"/>
          <w:szCs w:val="22"/>
          <w:lang w:val="lt-LT"/>
        </w:rPr>
        <w:t>ų</w:t>
      </w:r>
      <w:r w:rsidR="00946722" w:rsidRPr="007E07B5">
        <w:rPr>
          <w:rFonts w:cs="Times New Roman"/>
          <w:color w:val="000000" w:themeColor="text1"/>
          <w:sz w:val="22"/>
          <w:szCs w:val="22"/>
          <w:lang w:val="lt-LT"/>
        </w:rPr>
        <w:t xml:space="preserve"> paaiškinimo</w:t>
      </w:r>
      <w:r w:rsidRPr="007E07B5">
        <w:rPr>
          <w:rFonts w:cs="Times New Roman"/>
          <w:color w:val="000000" w:themeColor="text1"/>
          <w:sz w:val="22"/>
          <w:szCs w:val="22"/>
          <w:lang w:val="lt-LT"/>
        </w:rPr>
        <w:t>.</w:t>
      </w:r>
    </w:p>
    <w:p w14:paraId="24A7FE06" w14:textId="12B96AB5" w:rsidR="00BE0587" w:rsidRPr="007E07B5" w:rsidRDefault="000013D3" w:rsidP="00BE0587">
      <w:pPr>
        <w:pStyle w:val="ListParagraph"/>
        <w:spacing w:after="0" w:line="240" w:lineRule="auto"/>
        <w:ind w:left="567"/>
        <w:jc w:val="both"/>
        <w:rPr>
          <w:rFonts w:ascii="Times New Roman" w:eastAsiaTheme="minorHAnsi" w:hAnsi="Times New Roman" w:cs="Times New Roman"/>
          <w:i/>
          <w:iCs/>
          <w:color w:val="000000" w:themeColor="text1"/>
          <w:sz w:val="22"/>
          <w:szCs w:val="22"/>
          <w:lang w:eastAsia="en-US"/>
        </w:rPr>
      </w:pPr>
      <w:r w:rsidRPr="007E07B5">
        <w:rPr>
          <w:rFonts w:ascii="Times New Roman" w:eastAsiaTheme="minorHAnsi" w:hAnsi="Times New Roman" w:cs="Times New Roman"/>
          <w:color w:val="000000" w:themeColor="text1"/>
          <w:sz w:val="22"/>
          <w:szCs w:val="22"/>
          <w:lang w:eastAsia="en-US"/>
        </w:rPr>
        <w:t xml:space="preserve">3.2. </w:t>
      </w:r>
      <w:r w:rsidR="00BE0587" w:rsidRPr="007E07B5">
        <w:rPr>
          <w:rFonts w:ascii="Times New Roman" w:eastAsiaTheme="minorHAnsi" w:hAnsi="Times New Roman" w:cs="Times New Roman"/>
          <w:color w:val="000000" w:themeColor="text1"/>
          <w:sz w:val="22"/>
          <w:szCs w:val="22"/>
          <w:lang w:eastAsia="en-US"/>
        </w:rPr>
        <w:t>P</w:t>
      </w:r>
      <w:r w:rsidR="00BE0587" w:rsidRPr="007E07B5">
        <w:rPr>
          <w:rFonts w:ascii="Times New Roman" w:hAnsi="Times New Roman" w:cs="Times New Roman"/>
          <w:color w:val="000000" w:themeColor="text1"/>
          <w:sz w:val="22"/>
          <w:szCs w:val="22"/>
        </w:rPr>
        <w:t>erkančioji organizacija nerengs objekto apžiūros.</w:t>
      </w:r>
      <w:r w:rsidRPr="007E07B5">
        <w:rPr>
          <w:rFonts w:ascii="Times New Roman" w:hAnsi="Times New Roman" w:cs="Times New Roman"/>
          <w:color w:val="000000" w:themeColor="text1"/>
          <w:sz w:val="22"/>
          <w:szCs w:val="22"/>
        </w:rPr>
        <w:t xml:space="preserve"> </w:t>
      </w:r>
    </w:p>
    <w:p w14:paraId="6443D2FF" w14:textId="7F89FEEE" w:rsidR="00C94B9F" w:rsidRPr="007E07B5" w:rsidRDefault="00AD57B1" w:rsidP="00AD57B1">
      <w:pPr>
        <w:pStyle w:val="Heading1"/>
        <w:spacing w:line="20" w:lineRule="atLeast"/>
        <w:contextualSpacing/>
        <w:rPr>
          <w:rFonts w:ascii="Times New Roman" w:hAnsi="Times New Roman" w:cs="Times New Roman"/>
          <w:color w:val="000000" w:themeColor="text1"/>
        </w:rPr>
      </w:pPr>
      <w:bookmarkStart w:id="14" w:name="_Ref39473754"/>
      <w:bookmarkStart w:id="15" w:name="_Ref39473761"/>
      <w:bookmarkStart w:id="16" w:name="_Ref39474188"/>
      <w:bookmarkStart w:id="17" w:name="_Toc124404948"/>
      <w:r w:rsidRPr="007E07B5">
        <w:rPr>
          <w:rFonts w:ascii="Times New Roman" w:hAnsi="Times New Roman" w:cs="Times New Roman"/>
          <w:color w:val="000000" w:themeColor="text1"/>
        </w:rPr>
        <w:t xml:space="preserve">4. </w:t>
      </w:r>
      <w:r w:rsidR="00173ACB" w:rsidRPr="007E07B5">
        <w:rPr>
          <w:rFonts w:ascii="Times New Roman" w:hAnsi="Times New Roman" w:cs="Times New Roman"/>
          <w:color w:val="000000" w:themeColor="text1"/>
        </w:rPr>
        <w:t>Tiekėjų pašalinimo pagrindai</w:t>
      </w:r>
      <w:bookmarkEnd w:id="14"/>
      <w:bookmarkEnd w:id="15"/>
      <w:bookmarkEnd w:id="16"/>
      <w:r w:rsidR="00975F1F" w:rsidRPr="007E07B5">
        <w:rPr>
          <w:rFonts w:ascii="Times New Roman" w:hAnsi="Times New Roman" w:cs="Times New Roman"/>
          <w:color w:val="000000" w:themeColor="text1"/>
        </w:rPr>
        <w:t xml:space="preserve"> ir kvalifikacijos reikalavimai</w:t>
      </w:r>
      <w:bookmarkEnd w:id="17"/>
    </w:p>
    <w:p w14:paraId="23B058CE" w14:textId="541754C0" w:rsidR="002C5249" w:rsidRPr="007E07B5" w:rsidRDefault="009D2F13" w:rsidP="127DD6E8">
      <w:pPr>
        <w:pStyle w:val="ListParagraph"/>
        <w:spacing w:after="120" w:line="20" w:lineRule="atLeast"/>
        <w:ind w:left="0"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4.1. </w:t>
      </w:r>
      <w:r w:rsidR="002C5249" w:rsidRPr="007E07B5">
        <w:rPr>
          <w:rFonts w:ascii="Times New Roman" w:hAnsi="Times New Roman" w:cs="Times New Roman"/>
          <w:color w:val="000000" w:themeColor="text1"/>
          <w:sz w:val="22"/>
          <w:szCs w:val="22"/>
        </w:rPr>
        <w:t>Reikalavimai dėl tiekėjo ir</w:t>
      </w:r>
      <w:bookmarkStart w:id="18" w:name="_Hlk41039660"/>
      <w:r w:rsidR="00942379" w:rsidRPr="007E07B5">
        <w:rPr>
          <w:rFonts w:ascii="Times New Roman" w:hAnsi="Times New Roman" w:cs="Times New Roman"/>
          <w:color w:val="000000" w:themeColor="text1"/>
          <w:sz w:val="22"/>
          <w:szCs w:val="22"/>
        </w:rPr>
        <w:t xml:space="preserve"> </w:t>
      </w:r>
      <w:r w:rsidR="002C5249" w:rsidRPr="007E07B5">
        <w:rPr>
          <w:rFonts w:ascii="Times New Roman" w:hAnsi="Times New Roman" w:cs="Times New Roman"/>
          <w:color w:val="000000" w:themeColor="text1"/>
          <w:sz w:val="22"/>
          <w:szCs w:val="22"/>
        </w:rPr>
        <w:t>subtiekėjų</w:t>
      </w:r>
      <w:r w:rsidR="00942379" w:rsidRPr="007E07B5">
        <w:rPr>
          <w:rFonts w:ascii="Times New Roman" w:hAnsi="Times New Roman" w:cs="Times New Roman"/>
          <w:color w:val="000000" w:themeColor="text1"/>
          <w:sz w:val="22"/>
          <w:szCs w:val="22"/>
        </w:rPr>
        <w:t xml:space="preserve"> (jei taikoma)</w:t>
      </w:r>
      <w:r w:rsidR="00464733" w:rsidRPr="007E07B5">
        <w:rPr>
          <w:rFonts w:ascii="Times New Roman" w:hAnsi="Times New Roman" w:cs="Times New Roman"/>
          <w:color w:val="000000" w:themeColor="text1"/>
          <w:sz w:val="22"/>
          <w:szCs w:val="22"/>
        </w:rPr>
        <w:t xml:space="preserve">, ūkio subjektų, kurių pajėgumais tiekėjas remiasi, </w:t>
      </w:r>
      <w:bookmarkEnd w:id="18"/>
      <w:r w:rsidR="002C5249" w:rsidRPr="007E07B5">
        <w:rPr>
          <w:rFonts w:ascii="Times New Roman" w:hAnsi="Times New Roman" w:cs="Times New Roman"/>
          <w:color w:val="000000" w:themeColor="text1"/>
          <w:sz w:val="22"/>
          <w:szCs w:val="22"/>
        </w:rPr>
        <w:t xml:space="preserve">pašalinimo pagrindų nebuvimo bei jų nebuvimą patvirtinantys dokumentai nurodyti </w:t>
      </w:r>
      <w:r w:rsidR="002938AE" w:rsidRPr="007E07B5">
        <w:rPr>
          <w:rFonts w:ascii="Times New Roman" w:hAnsi="Times New Roman" w:cs="Times New Roman"/>
          <w:color w:val="000000" w:themeColor="text1"/>
          <w:sz w:val="22"/>
          <w:szCs w:val="22"/>
        </w:rPr>
        <w:t>specialiųjų pirkimo</w:t>
      </w:r>
      <w:r w:rsidR="00BA33FC"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 xml:space="preserve">sąlygų </w:t>
      </w:r>
      <w:r w:rsidR="008C1813" w:rsidRPr="007E07B5">
        <w:rPr>
          <w:rFonts w:ascii="Times New Roman" w:hAnsi="Times New Roman" w:cs="Times New Roman"/>
          <w:color w:val="000000" w:themeColor="text1"/>
          <w:sz w:val="22"/>
          <w:szCs w:val="22"/>
        </w:rPr>
        <w:t>3</w:t>
      </w:r>
      <w:r w:rsidR="00984B02" w:rsidRPr="007E07B5">
        <w:rPr>
          <w:rFonts w:ascii="Times New Roman" w:hAnsi="Times New Roman" w:cs="Times New Roman"/>
          <w:color w:val="000000" w:themeColor="text1"/>
          <w:sz w:val="22"/>
          <w:szCs w:val="22"/>
        </w:rPr>
        <w:t xml:space="preserve"> </w:t>
      </w:r>
      <w:r w:rsidR="006773B6" w:rsidRPr="007E07B5">
        <w:rPr>
          <w:rFonts w:ascii="Times New Roman" w:eastAsia="Calibri" w:hAnsi="Times New Roman" w:cs="Times New Roman"/>
          <w:color w:val="000000" w:themeColor="text1"/>
          <w:sz w:val="22"/>
          <w:szCs w:val="22"/>
        </w:rPr>
        <w:t>priede</w:t>
      </w:r>
      <w:r w:rsidR="002C5249" w:rsidRPr="007E07B5">
        <w:rPr>
          <w:rFonts w:ascii="Times New Roman" w:hAnsi="Times New Roman" w:cs="Times New Roman"/>
          <w:color w:val="000000" w:themeColor="text1"/>
          <w:sz w:val="22"/>
          <w:szCs w:val="22"/>
        </w:rPr>
        <w:t xml:space="preserve">. </w:t>
      </w:r>
    </w:p>
    <w:p w14:paraId="06198C9E" w14:textId="3913D587" w:rsidR="00DE5821" w:rsidRPr="007E07B5" w:rsidRDefault="00B736D0" w:rsidP="00297CEA">
      <w:pPr>
        <w:pStyle w:val="ListParagraph"/>
        <w:numPr>
          <w:ilvl w:val="1"/>
          <w:numId w:val="8"/>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3717D">
        <w:rPr>
          <w:rFonts w:ascii="Times New Roman" w:hAnsi="Times New Roman" w:cs="Times New Roman"/>
          <w:sz w:val="22"/>
          <w:szCs w:val="22"/>
        </w:rPr>
        <w:t>Tiekėjams nustatomi kvalifikacijos reikalavimai nurodyti Pirkimo sąlygų 4 priede „Tiekėjų kvalifikacijos reikalavimai ir reikalaujami kokybės bei aplinkos apsaugos vadybos sistemų standartai“.</w:t>
      </w:r>
      <w:r w:rsidR="00464733" w:rsidRPr="007E07B5">
        <w:rPr>
          <w:rFonts w:ascii="Times New Roman" w:hAnsi="Times New Roman" w:cs="Times New Roman"/>
          <w:color w:val="000000" w:themeColor="text1"/>
          <w:sz w:val="22"/>
          <w:szCs w:val="22"/>
        </w:rPr>
        <w:t xml:space="preserve"> </w:t>
      </w:r>
    </w:p>
    <w:p w14:paraId="69D62E2B" w14:textId="7F94BB77" w:rsidR="00A000BE" w:rsidRPr="007E07B5" w:rsidRDefault="00D24970" w:rsidP="0037632B">
      <w:pPr>
        <w:pStyle w:val="Heading1"/>
        <w:tabs>
          <w:tab w:val="left" w:pos="567"/>
        </w:tabs>
        <w:spacing w:after="0"/>
        <w:contextualSpacing/>
        <w:jc w:val="both"/>
        <w:rPr>
          <w:rFonts w:ascii="Times New Roman" w:hAnsi="Times New Roman" w:cs="Times New Roman"/>
          <w:color w:val="000000" w:themeColor="text1"/>
        </w:rPr>
      </w:pPr>
      <w:bookmarkStart w:id="19" w:name="_Toc124404949"/>
      <w:r w:rsidRPr="007E07B5">
        <w:rPr>
          <w:rFonts w:ascii="Times New Roman" w:hAnsi="Times New Roman" w:cs="Times New Roman"/>
          <w:color w:val="000000" w:themeColor="text1"/>
        </w:rPr>
        <w:t>5</w:t>
      </w:r>
      <w:r w:rsidR="001E3D5A" w:rsidRPr="007E07B5">
        <w:rPr>
          <w:rFonts w:ascii="Times New Roman" w:hAnsi="Times New Roman" w:cs="Times New Roman"/>
          <w:color w:val="000000" w:themeColor="text1"/>
        </w:rPr>
        <w:t>.</w:t>
      </w:r>
      <w:r w:rsidR="009743D3" w:rsidRPr="007E07B5">
        <w:rPr>
          <w:rFonts w:ascii="Times New Roman" w:hAnsi="Times New Roman" w:cs="Times New Roman"/>
          <w:color w:val="000000" w:themeColor="text1"/>
        </w:rPr>
        <w:t>Reikalavimai, susiję su nacionaliniu saugumu</w:t>
      </w:r>
      <w:bookmarkEnd w:id="19"/>
      <w:r w:rsidR="009743D3" w:rsidRPr="007E07B5">
        <w:rPr>
          <w:rFonts w:ascii="Times New Roman" w:hAnsi="Times New Roman" w:cs="Times New Roman"/>
          <w:color w:val="000000" w:themeColor="text1"/>
        </w:rPr>
        <w:t xml:space="preserve"> </w:t>
      </w:r>
    </w:p>
    <w:p w14:paraId="5601BE23" w14:textId="77777777" w:rsidR="004436B4" w:rsidRPr="007E07B5" w:rsidRDefault="004436B4" w:rsidP="00507D90">
      <w:pPr>
        <w:spacing w:after="0" w:line="240" w:lineRule="auto"/>
        <w:ind w:firstLine="567"/>
        <w:jc w:val="both"/>
        <w:rPr>
          <w:rFonts w:ascii="Times New Roman" w:hAnsi="Times New Roman" w:cs="Times New Roman"/>
          <w:color w:val="000000" w:themeColor="text1"/>
        </w:rPr>
      </w:pPr>
    </w:p>
    <w:p w14:paraId="263D5D76" w14:textId="01DFBA99" w:rsidR="00507D90" w:rsidRPr="007E07B5" w:rsidRDefault="00507D90" w:rsidP="00D43DD0">
      <w:pPr>
        <w:spacing w:after="0" w:line="240" w:lineRule="auto"/>
        <w:ind w:firstLine="567"/>
        <w:jc w:val="both"/>
        <w:rPr>
          <w:rFonts w:ascii="Times New Roman" w:hAnsi="Times New Roman" w:cs="Times New Roman"/>
          <w:color w:val="000000" w:themeColor="text1"/>
          <w:sz w:val="22"/>
          <w:szCs w:val="22"/>
        </w:rPr>
      </w:pPr>
      <w:r w:rsidRPr="007E07B5">
        <w:rPr>
          <w:rFonts w:ascii="Times New Roman" w:hAnsi="Times New Roman" w:cs="Times New Roman"/>
          <w:color w:val="000000" w:themeColor="text1"/>
          <w:sz w:val="22"/>
          <w:szCs w:val="22"/>
        </w:rPr>
        <w:t xml:space="preserve">5.1. Pirkimui </w:t>
      </w:r>
      <w:r w:rsidR="00303B66">
        <w:rPr>
          <w:rFonts w:ascii="Times New Roman" w:hAnsi="Times New Roman" w:cs="Times New Roman"/>
          <w:color w:val="000000" w:themeColor="text1"/>
          <w:sz w:val="22"/>
          <w:szCs w:val="22"/>
        </w:rPr>
        <w:t>ne</w:t>
      </w:r>
      <w:r w:rsidRPr="007E07B5">
        <w:rPr>
          <w:rFonts w:ascii="Times New Roman" w:hAnsi="Times New Roman" w:cs="Times New Roman"/>
          <w:color w:val="000000" w:themeColor="text1"/>
          <w:sz w:val="22"/>
          <w:szCs w:val="22"/>
        </w:rPr>
        <w:t>taikomos Reglamento</w:t>
      </w:r>
      <w:r w:rsidR="008075F2" w:rsidRPr="007E07B5">
        <w:rPr>
          <w:rFonts w:ascii="Times New Roman" w:hAnsi="Times New Roman" w:cs="Times New Roman"/>
          <w:color w:val="000000" w:themeColor="text1"/>
          <w:sz w:val="22"/>
          <w:szCs w:val="22"/>
        </w:rPr>
        <w:t xml:space="preserve"> numatyt</w:t>
      </w:r>
      <w:r w:rsidR="008B6F14" w:rsidRPr="007E07B5">
        <w:rPr>
          <w:rFonts w:ascii="Times New Roman" w:hAnsi="Times New Roman" w:cs="Times New Roman"/>
          <w:color w:val="000000" w:themeColor="text1"/>
          <w:sz w:val="22"/>
          <w:szCs w:val="22"/>
        </w:rPr>
        <w:t>os</w:t>
      </w:r>
      <w:r w:rsidR="008075F2" w:rsidRPr="007E07B5">
        <w:rPr>
          <w:rFonts w:ascii="Times New Roman" w:hAnsi="Times New Roman" w:cs="Times New Roman"/>
          <w:color w:val="000000" w:themeColor="text1"/>
          <w:sz w:val="22"/>
          <w:szCs w:val="22"/>
        </w:rPr>
        <w:t xml:space="preserve"> </w:t>
      </w:r>
      <w:r w:rsidRPr="007E07B5">
        <w:rPr>
          <w:rFonts w:ascii="Times New Roman" w:hAnsi="Times New Roman" w:cs="Times New Roman"/>
          <w:color w:val="000000" w:themeColor="text1"/>
          <w:sz w:val="22"/>
          <w:szCs w:val="22"/>
        </w:rPr>
        <w:t>nuostato</w:t>
      </w:r>
      <w:r w:rsidR="008075F2" w:rsidRPr="007E07B5">
        <w:rPr>
          <w:rFonts w:ascii="Times New Roman" w:hAnsi="Times New Roman" w:cs="Times New Roman"/>
          <w:color w:val="000000" w:themeColor="text1"/>
          <w:sz w:val="22"/>
          <w:szCs w:val="22"/>
        </w:rPr>
        <w:t>s</w:t>
      </w:r>
      <w:r w:rsidRPr="007E07B5">
        <w:rPr>
          <w:rFonts w:ascii="Times New Roman" w:hAnsi="Times New Roman" w:cs="Times New Roman"/>
          <w:color w:val="000000" w:themeColor="text1"/>
          <w:sz w:val="22"/>
          <w:szCs w:val="22"/>
        </w:rPr>
        <w:t xml:space="preserve">. </w:t>
      </w:r>
    </w:p>
    <w:p w14:paraId="59D31583" w14:textId="7FC42F51" w:rsidR="000F1B3F" w:rsidRPr="007E07B5" w:rsidRDefault="00507D90" w:rsidP="000F1B3F">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7E07B5">
        <w:rPr>
          <w:rFonts w:ascii="Times New Roman" w:hAnsi="Times New Roman" w:cs="Times New Roman"/>
          <w:color w:val="000000" w:themeColor="text1"/>
          <w:sz w:val="22"/>
          <w:szCs w:val="22"/>
        </w:rPr>
        <w:t xml:space="preserve">5.2. </w:t>
      </w:r>
      <w:r w:rsidR="000F1B3F" w:rsidRPr="007E07B5">
        <w:rPr>
          <w:rFonts w:ascii="Times New Roman" w:hAnsi="Times New Roman" w:cs="Times New Roman"/>
          <w:color w:val="000000" w:themeColor="text1"/>
          <w:sz w:val="22"/>
          <w:szCs w:val="22"/>
        </w:rPr>
        <w:t>Perkančioji organizacija netaiko kitokių nuostatų, susijusių su nacionaliniu saugumu.</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7E07B5" w:rsidRDefault="00832305" w:rsidP="00A55313">
      <w:pPr>
        <w:pStyle w:val="ListParagraph"/>
        <w:numPr>
          <w:ilvl w:val="2"/>
          <w:numId w:val="11"/>
        </w:numPr>
        <w:spacing w:after="0" w:line="240" w:lineRule="auto"/>
        <w:ind w:left="0" w:firstLine="709"/>
        <w:jc w:val="both"/>
        <w:rPr>
          <w:rFonts w:ascii="Times New Roman" w:hAnsi="Times New Roman" w:cs="Times New Roman"/>
          <w:color w:val="000000" w:themeColor="text1"/>
          <w:sz w:val="22"/>
          <w:szCs w:val="22"/>
          <w:u w:val="single"/>
        </w:rPr>
      </w:pPr>
      <w:r w:rsidRPr="004E2BB6">
        <w:rPr>
          <w:rFonts w:ascii="Times New Roman" w:hAnsi="Times New Roman" w:cs="Times New Roman"/>
          <w:sz w:val="22"/>
          <w:szCs w:val="22"/>
        </w:rPr>
        <w:t xml:space="preserve">pasiūlymo galiojimą užtikrinantis </w:t>
      </w:r>
      <w:r w:rsidRPr="007E07B5">
        <w:rPr>
          <w:rFonts w:ascii="Times New Roman" w:hAnsi="Times New Roman" w:cs="Times New Roman"/>
          <w:color w:val="000000" w:themeColor="text1"/>
          <w:sz w:val="22"/>
          <w:szCs w:val="22"/>
        </w:rPr>
        <w:t>dokumentas (</w:t>
      </w:r>
      <w:r w:rsidR="00075682" w:rsidRPr="007E07B5">
        <w:rPr>
          <w:rFonts w:ascii="Times New Roman" w:hAnsi="Times New Roman" w:cs="Times New Roman"/>
          <w:color w:val="000000" w:themeColor="text1"/>
          <w:sz w:val="22"/>
          <w:szCs w:val="22"/>
        </w:rPr>
        <w:t>nereikalaujama</w:t>
      </w:r>
      <w:r w:rsidRPr="007E07B5">
        <w:rPr>
          <w:rFonts w:ascii="Times New Roman" w:hAnsi="Times New Roman" w:cs="Times New Roman"/>
          <w:color w:val="000000" w:themeColor="text1"/>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6CA9C921" w14:textId="0DAE8D6B"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303B66">
        <w:rPr>
          <w:rFonts w:ascii="Times New Roman" w:hAnsi="Times New Roman" w:cs="Times New Roman"/>
          <w:sz w:val="22"/>
          <w:szCs w:val="22"/>
        </w:rPr>
        <w:t xml:space="preserve"> (</w:t>
      </w:r>
      <w:r w:rsidR="00101DB4" w:rsidRPr="00101DB4">
        <w:rPr>
          <w:rFonts w:ascii="Times New Roman" w:hAnsi="Times New Roman" w:cs="Times New Roman"/>
          <w:i/>
          <w:sz w:val="22"/>
          <w:szCs w:val="22"/>
        </w:rPr>
        <w:t>šiam</w:t>
      </w:r>
      <w:r w:rsidR="00101DB4">
        <w:rPr>
          <w:rFonts w:ascii="Times New Roman" w:hAnsi="Times New Roman" w:cs="Times New Roman"/>
          <w:sz w:val="22"/>
          <w:szCs w:val="22"/>
        </w:rPr>
        <w:t xml:space="preserve"> </w:t>
      </w:r>
      <w:r w:rsidR="00303B66" w:rsidRPr="00303B66">
        <w:rPr>
          <w:rFonts w:ascii="Times New Roman" w:hAnsi="Times New Roman" w:cs="Times New Roman"/>
          <w:i/>
          <w:sz w:val="22"/>
          <w:szCs w:val="22"/>
        </w:rPr>
        <w:t>pirkimui netaikoma</w:t>
      </w:r>
      <w:r w:rsidR="00303B66">
        <w:rPr>
          <w:rFonts w:ascii="Times New Roman" w:hAnsi="Times New Roman" w:cs="Times New Roman"/>
          <w:sz w:val="22"/>
          <w:szCs w:val="22"/>
        </w:rPr>
        <w:t>)</w:t>
      </w:r>
      <w:r w:rsidRPr="004E2BB6">
        <w:rPr>
          <w:rFonts w:ascii="Times New Roman" w:hAnsi="Times New Roman" w:cs="Times New Roman"/>
          <w:sz w:val="22"/>
          <w:szCs w:val="22"/>
        </w:rPr>
        <w:t>.</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lastRenderedPageBreak/>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0"/>
      <w:bookmarkEnd w:id="31"/>
      <w:bookmarkEnd w:id="32"/>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E2BB6">
        <w:rPr>
          <w:rFonts w:ascii="Times New Roman" w:hAnsi="Times New Roman" w:cs="Times New Roman"/>
        </w:rPr>
        <w:t>Elektroninis aukcionas</w:t>
      </w:r>
      <w:bookmarkEnd w:id="33"/>
      <w:bookmarkEnd w:id="34"/>
      <w:bookmarkEnd w:id="35"/>
      <w:bookmarkEnd w:id="36"/>
      <w:bookmarkEnd w:id="37"/>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8"/>
      <w:bookmarkEnd w:id="39"/>
      <w:bookmarkEnd w:id="40"/>
      <w:bookmarkEnd w:id="41"/>
      <w:bookmarkEnd w:id="42"/>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3"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3"/>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467F44C7"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052DE0" w:rsidRPr="004C48B7">
        <w:rPr>
          <w:rStyle w:val="cf01"/>
          <w:rFonts w:ascii="Times New Roman" w:hAnsi="Times New Roman" w:cs="Times New Roman"/>
          <w:color w:val="000000" w:themeColor="text1"/>
          <w:sz w:val="22"/>
          <w:szCs w:val="22"/>
        </w:rPr>
        <w:t>.</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4" w:name="_Ref39425999"/>
      <w:bookmarkStart w:id="45" w:name="_Ref39426005"/>
      <w:bookmarkStart w:id="46"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4"/>
      <w:bookmarkEnd w:id="45"/>
      <w:bookmarkEnd w:id="46"/>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w:t>
      </w:r>
      <w:r w:rsidR="00B908E2" w:rsidRPr="007948C2">
        <w:rPr>
          <w:rFonts w:eastAsiaTheme="minorHAnsi" w:cstheme="minorHAnsi"/>
          <w:lang w:eastAsia="en-US"/>
        </w:rPr>
        <w:t xml:space="preserve">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sidRPr="007948C2">
            <w:rPr>
              <w:rStyle w:val="Stilius1"/>
              <w:b/>
              <w:color w:val="000000" w:themeColor="text1"/>
            </w:rPr>
            <w:t>fiksuotos kainos</w:t>
          </w:r>
        </w:sdtContent>
      </w:sdt>
      <w:r w:rsidR="00B908E2" w:rsidRPr="007948C2">
        <w:rPr>
          <w:color w:val="000000" w:themeColor="text1"/>
        </w:rPr>
        <w:t xml:space="preserve"> </w:t>
      </w:r>
      <w:r w:rsidR="00B908E2" w:rsidRPr="007948C2">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7"/>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w:t>
      </w:r>
      <w:r w:rsidRPr="004E2BB6">
        <w:rPr>
          <w:rFonts w:ascii="Times New Roman" w:eastAsia="Calibri" w:hAnsi="Times New Roman" w:cs="Times New Roman"/>
          <w:sz w:val="22"/>
          <w:szCs w:val="22"/>
        </w:rPr>
        <w:lastRenderedPageBreak/>
        <w:t xml:space="preserve">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72"/>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1DB4"/>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1C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13FF"/>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DBD"/>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341"/>
    <w:rsid w:val="001D2623"/>
    <w:rsid w:val="001D37D8"/>
    <w:rsid w:val="001D3C02"/>
    <w:rsid w:val="001D41A8"/>
    <w:rsid w:val="001D5752"/>
    <w:rsid w:val="001D612E"/>
    <w:rsid w:val="001D65B4"/>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6F3"/>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B66"/>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409"/>
    <w:rsid w:val="003127FC"/>
    <w:rsid w:val="0031284C"/>
    <w:rsid w:val="00312FEE"/>
    <w:rsid w:val="00313947"/>
    <w:rsid w:val="00313A09"/>
    <w:rsid w:val="00313C2B"/>
    <w:rsid w:val="00313FFF"/>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5C8"/>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5E34"/>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2FC2"/>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102"/>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57A"/>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51E"/>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DC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DA3"/>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3BAB"/>
    <w:rsid w:val="004B42DF"/>
    <w:rsid w:val="004B4807"/>
    <w:rsid w:val="004B4D52"/>
    <w:rsid w:val="004B5982"/>
    <w:rsid w:val="004B685B"/>
    <w:rsid w:val="004B6BCA"/>
    <w:rsid w:val="004B6DBC"/>
    <w:rsid w:val="004B6FBD"/>
    <w:rsid w:val="004B7455"/>
    <w:rsid w:val="004B7E66"/>
    <w:rsid w:val="004B7FBC"/>
    <w:rsid w:val="004B7FD3"/>
    <w:rsid w:val="004C076A"/>
    <w:rsid w:val="004C0840"/>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2A"/>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3F1"/>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70D"/>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C2"/>
    <w:rsid w:val="007948D0"/>
    <w:rsid w:val="00794E78"/>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9F1"/>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7B5"/>
    <w:rsid w:val="007E08D7"/>
    <w:rsid w:val="007E0B96"/>
    <w:rsid w:val="007E1003"/>
    <w:rsid w:val="007E1893"/>
    <w:rsid w:val="007E19A4"/>
    <w:rsid w:val="007E2CF6"/>
    <w:rsid w:val="007E2E51"/>
    <w:rsid w:val="007E3D46"/>
    <w:rsid w:val="007E3D62"/>
    <w:rsid w:val="007E41FF"/>
    <w:rsid w:val="007E50FE"/>
    <w:rsid w:val="007E520A"/>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6C02"/>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34B"/>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758"/>
    <w:rsid w:val="00940EF8"/>
    <w:rsid w:val="00942030"/>
    <w:rsid w:val="00942226"/>
    <w:rsid w:val="00942379"/>
    <w:rsid w:val="009425A7"/>
    <w:rsid w:val="00942662"/>
    <w:rsid w:val="00942B80"/>
    <w:rsid w:val="00942BCA"/>
    <w:rsid w:val="00942C81"/>
    <w:rsid w:val="0094429A"/>
    <w:rsid w:val="009452F5"/>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434"/>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5E6"/>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3A2C"/>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1ABA"/>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82"/>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2EF"/>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BED"/>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36D0"/>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D0A"/>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484C"/>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07E32"/>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05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26D"/>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27A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45B"/>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3A0"/>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212"/>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4DEC"/>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0820"/>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62B"/>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337"/>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921453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8100">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 w:val="00794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infopath/2007/PartnerControls"/>
    <ds:schemaRef ds:uri="1622028f-c945-44de-b9e6-52565ad6c502"/>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4bcbbb81-1c3d-4246-b0b7-7843698c3052"/>
    <ds:schemaRef ds:uri="http://purl.org/dc/elements/1.1/"/>
  </ds:schemaRefs>
</ds:datastoreItem>
</file>

<file path=customXml/itemProps3.xml><?xml version="1.0" encoding="utf-8"?>
<ds:datastoreItem xmlns:ds="http://schemas.openxmlformats.org/officeDocument/2006/customXml" ds:itemID="{03C1F239-9FF8-44B5-97EA-4ED7F0EF7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498C9-8CA2-4C2A-89FD-45DE0567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6606</TotalTime>
  <Pages>6</Pages>
  <Words>1961</Words>
  <Characters>11182</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484</cp:revision>
  <cp:lastPrinted>2024-01-26T13:40:00Z</cp:lastPrinted>
  <dcterms:created xsi:type="dcterms:W3CDTF">2024-04-15T09:57:00Z</dcterms:created>
  <dcterms:modified xsi:type="dcterms:W3CDTF">2026-04-24T12:04:00Z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0x010100C4A913E1661A0541B668772C31574205</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MediaServiceImageTags">
    <vt:lpwstr/>
  </property>
</Properties>
</file>